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EB0" w:rsidRPr="00B77EB0" w:rsidRDefault="00B77EB0" w:rsidP="00B77EB0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  <w:r w:rsidRPr="00B77EB0">
        <w:rPr>
          <w:rFonts w:ascii="Arial" w:hAnsi="Arial" w:cs="Arial"/>
          <w:bCs/>
          <w:color w:val="000000"/>
          <w:sz w:val="24"/>
          <w:szCs w:val="24"/>
        </w:rPr>
        <w:t>АДМИНИСТРАЦИЯ</w:t>
      </w:r>
    </w:p>
    <w:p w:rsidR="00B77EB0" w:rsidRPr="00B77EB0" w:rsidRDefault="00B77EB0" w:rsidP="00B77EB0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  <w:r w:rsidRPr="00B77EB0">
        <w:rPr>
          <w:rFonts w:ascii="Arial" w:hAnsi="Arial" w:cs="Arial"/>
          <w:bCs/>
          <w:color w:val="000000"/>
          <w:sz w:val="24"/>
          <w:szCs w:val="24"/>
        </w:rPr>
        <w:t>МУНИЦИПАЛЬНОГО ОБРАЗОВАНИЯ</w:t>
      </w:r>
    </w:p>
    <w:p w:rsidR="00B77EB0" w:rsidRPr="00B77EB0" w:rsidRDefault="00B77EB0" w:rsidP="00B77EB0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  <w:r w:rsidRPr="00B77EB0">
        <w:rPr>
          <w:rFonts w:ascii="Arial" w:hAnsi="Arial" w:cs="Arial"/>
          <w:bCs/>
          <w:color w:val="000000"/>
          <w:sz w:val="24"/>
          <w:szCs w:val="24"/>
        </w:rPr>
        <w:t>ГОРОДСКОЙ ОКРУГ ЛЮБЕРЦЫ</w:t>
      </w:r>
      <w:r w:rsidRPr="00B77EB0">
        <w:rPr>
          <w:rFonts w:ascii="Arial" w:hAnsi="Arial" w:cs="Arial"/>
          <w:bCs/>
          <w:color w:val="000000"/>
          <w:sz w:val="24"/>
          <w:szCs w:val="24"/>
        </w:rPr>
        <w:br/>
        <w:t>МОСКОВС</w:t>
      </w:r>
      <w:bookmarkStart w:id="0" w:name="_GoBack"/>
      <w:bookmarkEnd w:id="0"/>
      <w:r w:rsidRPr="00B77EB0">
        <w:rPr>
          <w:rFonts w:ascii="Arial" w:hAnsi="Arial" w:cs="Arial"/>
          <w:bCs/>
          <w:color w:val="000000"/>
          <w:sz w:val="24"/>
          <w:szCs w:val="24"/>
        </w:rPr>
        <w:t>КОЙ ОБЛАСТИ</w:t>
      </w:r>
    </w:p>
    <w:p w:rsidR="00B77EB0" w:rsidRPr="00B77EB0" w:rsidRDefault="00B77EB0" w:rsidP="00B77EB0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</w:p>
    <w:p w:rsidR="00B77EB0" w:rsidRPr="00B77EB0" w:rsidRDefault="00B77EB0" w:rsidP="00B77EB0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  <w:r w:rsidRPr="00B77EB0">
        <w:rPr>
          <w:rFonts w:ascii="Arial" w:hAnsi="Arial" w:cs="Arial"/>
          <w:bCs/>
          <w:color w:val="000000"/>
          <w:sz w:val="24"/>
          <w:szCs w:val="24"/>
        </w:rPr>
        <w:t>ПОСТАНОВЛЕНИЕ</w:t>
      </w:r>
    </w:p>
    <w:p w:rsidR="00B77EB0" w:rsidRPr="00B77EB0" w:rsidRDefault="00B77EB0" w:rsidP="00B77EB0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B77EB0" w:rsidRPr="00B77EB0" w:rsidRDefault="00B77EB0" w:rsidP="00B77EB0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B77EB0">
        <w:rPr>
          <w:rFonts w:ascii="Arial" w:hAnsi="Arial" w:cs="Arial"/>
          <w:color w:val="000000"/>
          <w:sz w:val="24"/>
          <w:szCs w:val="24"/>
        </w:rPr>
        <w:t>20</w:t>
      </w:r>
      <w:r w:rsidRPr="00B77EB0">
        <w:rPr>
          <w:rFonts w:ascii="Arial" w:hAnsi="Arial" w:cs="Arial"/>
          <w:color w:val="000000"/>
          <w:sz w:val="24"/>
          <w:szCs w:val="24"/>
        </w:rPr>
        <w:t xml:space="preserve">.03.2020                                                                                № </w:t>
      </w:r>
      <w:r w:rsidRPr="00B77EB0">
        <w:rPr>
          <w:rFonts w:ascii="Arial" w:hAnsi="Arial" w:cs="Arial"/>
          <w:color w:val="000000"/>
          <w:sz w:val="24"/>
          <w:szCs w:val="24"/>
        </w:rPr>
        <w:t>962</w:t>
      </w:r>
      <w:r w:rsidRPr="00B77EB0">
        <w:rPr>
          <w:rFonts w:ascii="Arial" w:hAnsi="Arial" w:cs="Arial"/>
          <w:color w:val="000000"/>
          <w:sz w:val="24"/>
          <w:szCs w:val="24"/>
        </w:rPr>
        <w:t>-ПА</w:t>
      </w:r>
    </w:p>
    <w:p w:rsidR="00B77EB0" w:rsidRPr="00B77EB0" w:rsidRDefault="00B77EB0" w:rsidP="00B77EB0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B77EB0" w:rsidRPr="00B77EB0" w:rsidRDefault="00B77EB0" w:rsidP="00B77EB0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B77EB0">
        <w:rPr>
          <w:rFonts w:ascii="Arial" w:hAnsi="Arial" w:cs="Arial"/>
          <w:color w:val="000000"/>
          <w:sz w:val="24"/>
          <w:szCs w:val="24"/>
        </w:rPr>
        <w:t>г. Люберцы</w:t>
      </w:r>
    </w:p>
    <w:p w:rsidR="00824B06" w:rsidRPr="00B77EB0" w:rsidRDefault="00824B06" w:rsidP="00B77EB0">
      <w:pPr>
        <w:pStyle w:val="ConsPlusNormal"/>
        <w:jc w:val="both"/>
        <w:outlineLvl w:val="0"/>
        <w:rPr>
          <w:rFonts w:ascii="Arial" w:hAnsi="Arial" w:cs="Arial"/>
          <w:sz w:val="24"/>
          <w:szCs w:val="24"/>
        </w:rPr>
      </w:pPr>
    </w:p>
    <w:p w:rsidR="00824B06" w:rsidRPr="00B77EB0" w:rsidRDefault="001E3DBE" w:rsidP="00B77EB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 </w:t>
      </w:r>
      <w:r w:rsidR="00AB5B7A" w:rsidRPr="00B77EB0">
        <w:rPr>
          <w:rFonts w:ascii="Arial" w:hAnsi="Arial" w:cs="Arial"/>
          <w:sz w:val="24"/>
          <w:szCs w:val="24"/>
        </w:rPr>
        <w:t xml:space="preserve">Об утверждении </w:t>
      </w:r>
      <w:proofErr w:type="gramStart"/>
      <w:r w:rsidR="00AB5B7A" w:rsidRPr="00B77EB0">
        <w:rPr>
          <w:rFonts w:ascii="Arial" w:hAnsi="Arial" w:cs="Arial"/>
          <w:sz w:val="24"/>
          <w:szCs w:val="24"/>
        </w:rPr>
        <w:t>порядка формирования перечня налоговых расходов городского округа</w:t>
      </w:r>
      <w:proofErr w:type="gramEnd"/>
      <w:r w:rsidR="00AB5B7A" w:rsidRPr="00B77EB0">
        <w:rPr>
          <w:rFonts w:ascii="Arial" w:hAnsi="Arial" w:cs="Arial"/>
          <w:sz w:val="24"/>
          <w:szCs w:val="24"/>
        </w:rPr>
        <w:t xml:space="preserve"> Люберцы Московской области и оценки налоговых расходов городского округа Люберцы Московской области</w:t>
      </w:r>
    </w:p>
    <w:p w:rsidR="00AB5B7A" w:rsidRPr="00B77EB0" w:rsidRDefault="00AB5B7A" w:rsidP="00B77EB0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B77EB0">
        <w:rPr>
          <w:rFonts w:ascii="Arial" w:hAnsi="Arial" w:cs="Arial"/>
          <w:sz w:val="24"/>
          <w:szCs w:val="24"/>
        </w:rPr>
        <w:t xml:space="preserve">В соответствии со </w:t>
      </w:r>
      <w:hyperlink r:id="rId9" w:history="1">
        <w:r w:rsidRPr="00B77EB0">
          <w:rPr>
            <w:rFonts w:ascii="Arial" w:hAnsi="Arial" w:cs="Arial"/>
            <w:sz w:val="24"/>
            <w:szCs w:val="24"/>
          </w:rPr>
          <w:t>статьей 174.3</w:t>
        </w:r>
      </w:hyperlink>
      <w:r w:rsidRPr="00B77EB0">
        <w:rPr>
          <w:rFonts w:ascii="Arial" w:hAnsi="Arial" w:cs="Arial"/>
          <w:sz w:val="24"/>
          <w:szCs w:val="24"/>
        </w:rPr>
        <w:t xml:space="preserve"> Бюджетного кодекса Российской Федерации,</w:t>
      </w:r>
      <w:r w:rsidR="00436B62" w:rsidRPr="00B77EB0">
        <w:rPr>
          <w:rFonts w:ascii="Arial" w:hAnsi="Arial" w:cs="Arial"/>
          <w:sz w:val="24"/>
          <w:szCs w:val="24"/>
        </w:rPr>
        <w:t xml:space="preserve"> Федеральным законом от 06.10.2003 № 131-ФЗ «Об общих принципах организации местного самоуправления в Российской Федерации»,</w:t>
      </w:r>
      <w:r w:rsidRPr="00B77EB0">
        <w:rPr>
          <w:rFonts w:ascii="Arial" w:hAnsi="Arial" w:cs="Arial"/>
          <w:sz w:val="24"/>
          <w:szCs w:val="24"/>
        </w:rPr>
        <w:t xml:space="preserve"> </w:t>
      </w:r>
      <w:hyperlink r:id="rId10" w:history="1">
        <w:r w:rsidR="00436B62" w:rsidRPr="00B77EB0">
          <w:rPr>
            <w:rFonts w:ascii="Arial" w:hAnsi="Arial" w:cs="Arial"/>
            <w:sz w:val="24"/>
            <w:szCs w:val="24"/>
          </w:rPr>
          <w:t>П</w:t>
        </w:r>
        <w:r w:rsidRPr="00B77EB0">
          <w:rPr>
            <w:rFonts w:ascii="Arial" w:hAnsi="Arial" w:cs="Arial"/>
            <w:sz w:val="24"/>
            <w:szCs w:val="24"/>
          </w:rPr>
          <w:t>остановлением</w:t>
        </w:r>
      </w:hyperlink>
      <w:r w:rsidRPr="00B77EB0">
        <w:rPr>
          <w:rFonts w:ascii="Arial" w:hAnsi="Arial" w:cs="Arial"/>
          <w:sz w:val="24"/>
          <w:szCs w:val="24"/>
        </w:rPr>
        <w:t xml:space="preserve"> Правительства Российской Федерации от 22.06.2019 </w:t>
      </w:r>
      <w:r w:rsidR="00C14DD6" w:rsidRPr="00B77EB0">
        <w:rPr>
          <w:rFonts w:ascii="Arial" w:hAnsi="Arial" w:cs="Arial"/>
          <w:sz w:val="24"/>
          <w:szCs w:val="24"/>
        </w:rPr>
        <w:t>№</w:t>
      </w:r>
      <w:r w:rsidRPr="00B77EB0">
        <w:rPr>
          <w:rFonts w:ascii="Arial" w:hAnsi="Arial" w:cs="Arial"/>
          <w:sz w:val="24"/>
          <w:szCs w:val="24"/>
        </w:rPr>
        <w:t xml:space="preserve"> 796 </w:t>
      </w:r>
      <w:r w:rsidR="00436B62" w:rsidRPr="00B77EB0">
        <w:rPr>
          <w:rFonts w:ascii="Arial" w:hAnsi="Arial" w:cs="Arial"/>
          <w:sz w:val="24"/>
          <w:szCs w:val="24"/>
        </w:rPr>
        <w:t>«</w:t>
      </w:r>
      <w:r w:rsidRPr="00B77EB0">
        <w:rPr>
          <w:rFonts w:ascii="Arial" w:hAnsi="Arial" w:cs="Arial"/>
          <w:sz w:val="24"/>
          <w:szCs w:val="24"/>
        </w:rPr>
        <w:t>Об общих требованиях к оценке налоговых расходов субъектов Российской Федера</w:t>
      </w:r>
      <w:r w:rsidR="00436B62" w:rsidRPr="00B77EB0">
        <w:rPr>
          <w:rFonts w:ascii="Arial" w:hAnsi="Arial" w:cs="Arial"/>
          <w:sz w:val="24"/>
          <w:szCs w:val="24"/>
        </w:rPr>
        <w:t>ции и муниципальных образований»</w:t>
      </w:r>
      <w:r w:rsidRPr="00B77EB0">
        <w:rPr>
          <w:rFonts w:ascii="Arial" w:hAnsi="Arial" w:cs="Arial"/>
          <w:sz w:val="24"/>
          <w:szCs w:val="24"/>
        </w:rPr>
        <w:t xml:space="preserve">, </w:t>
      </w:r>
      <w:hyperlink r:id="rId11" w:history="1">
        <w:r w:rsidR="00436B62" w:rsidRPr="00B77EB0">
          <w:rPr>
            <w:rFonts w:ascii="Arial" w:hAnsi="Arial" w:cs="Arial"/>
            <w:sz w:val="24"/>
            <w:szCs w:val="24"/>
          </w:rPr>
          <w:t>П</w:t>
        </w:r>
        <w:r w:rsidRPr="00B77EB0">
          <w:rPr>
            <w:rFonts w:ascii="Arial" w:hAnsi="Arial" w:cs="Arial"/>
            <w:sz w:val="24"/>
            <w:szCs w:val="24"/>
          </w:rPr>
          <w:t>остановлением</w:t>
        </w:r>
      </w:hyperlink>
      <w:r w:rsidRPr="00B77EB0">
        <w:rPr>
          <w:rFonts w:ascii="Arial" w:hAnsi="Arial" w:cs="Arial"/>
          <w:sz w:val="24"/>
          <w:szCs w:val="24"/>
        </w:rPr>
        <w:t xml:space="preserve"> Правительства Московской области от 15.10.2019</w:t>
      </w:r>
      <w:r w:rsidR="00B77EB0">
        <w:rPr>
          <w:rFonts w:ascii="Arial" w:hAnsi="Arial" w:cs="Arial"/>
          <w:sz w:val="24"/>
          <w:szCs w:val="24"/>
        </w:rPr>
        <w:t xml:space="preserve"> </w:t>
      </w:r>
      <w:r w:rsidR="00F0458C" w:rsidRPr="00B77EB0">
        <w:rPr>
          <w:rFonts w:ascii="Arial" w:hAnsi="Arial" w:cs="Arial"/>
          <w:sz w:val="24"/>
          <w:szCs w:val="24"/>
        </w:rPr>
        <w:t>№</w:t>
      </w:r>
      <w:r w:rsidRPr="00B77EB0">
        <w:rPr>
          <w:rFonts w:ascii="Arial" w:hAnsi="Arial" w:cs="Arial"/>
          <w:sz w:val="24"/>
          <w:szCs w:val="24"/>
        </w:rPr>
        <w:t xml:space="preserve"> 719/36 </w:t>
      </w:r>
      <w:r w:rsidR="00B77EB0">
        <w:rPr>
          <w:rFonts w:ascii="Arial" w:hAnsi="Arial" w:cs="Arial"/>
          <w:sz w:val="24"/>
          <w:szCs w:val="24"/>
        </w:rPr>
        <w:t xml:space="preserve">                </w:t>
      </w:r>
      <w:r w:rsidR="00436B62" w:rsidRPr="00B77EB0">
        <w:rPr>
          <w:rFonts w:ascii="Arial" w:hAnsi="Arial" w:cs="Arial"/>
          <w:sz w:val="24"/>
          <w:szCs w:val="24"/>
        </w:rPr>
        <w:t>«</w:t>
      </w:r>
      <w:r w:rsidRPr="00B77EB0">
        <w:rPr>
          <w:rFonts w:ascii="Arial" w:hAnsi="Arial" w:cs="Arial"/>
          <w:sz w:val="24"/>
          <w:szCs w:val="24"/>
        </w:rPr>
        <w:t>Об образовании комиссии по формированию итогов оценки эффективности налоговых</w:t>
      </w:r>
      <w:proofErr w:type="gramEnd"/>
      <w:r w:rsidRPr="00B77EB0">
        <w:rPr>
          <w:rFonts w:ascii="Arial" w:hAnsi="Arial" w:cs="Arial"/>
          <w:sz w:val="24"/>
          <w:szCs w:val="24"/>
        </w:rPr>
        <w:t xml:space="preserve"> расходов Московской области, об утверждении </w:t>
      </w:r>
      <w:proofErr w:type="gramStart"/>
      <w:r w:rsidRPr="00B77EB0">
        <w:rPr>
          <w:rFonts w:ascii="Arial" w:hAnsi="Arial" w:cs="Arial"/>
          <w:sz w:val="24"/>
          <w:szCs w:val="24"/>
        </w:rPr>
        <w:t>Порядка формирования перечня налоговых расходов Московской области</w:t>
      </w:r>
      <w:proofErr w:type="gramEnd"/>
      <w:r w:rsidRPr="00B77EB0">
        <w:rPr>
          <w:rFonts w:ascii="Arial" w:hAnsi="Arial" w:cs="Arial"/>
          <w:sz w:val="24"/>
          <w:szCs w:val="24"/>
        </w:rPr>
        <w:t xml:space="preserve"> и оценки налоговых расходов Московской области и Положения о Комиссии по формированию итогов оценки эффективности налого</w:t>
      </w:r>
      <w:r w:rsidR="00436B62" w:rsidRPr="00B77EB0">
        <w:rPr>
          <w:rFonts w:ascii="Arial" w:hAnsi="Arial" w:cs="Arial"/>
          <w:sz w:val="24"/>
          <w:szCs w:val="24"/>
        </w:rPr>
        <w:t>вых расходов Московской области»</w:t>
      </w:r>
      <w:r w:rsidRPr="00B77EB0">
        <w:rPr>
          <w:rFonts w:ascii="Arial" w:hAnsi="Arial" w:cs="Arial"/>
          <w:sz w:val="24"/>
          <w:szCs w:val="24"/>
        </w:rPr>
        <w:t xml:space="preserve">, </w:t>
      </w:r>
      <w:hyperlink r:id="rId12" w:history="1">
        <w:r w:rsidRPr="00B77EB0">
          <w:rPr>
            <w:rFonts w:ascii="Arial" w:hAnsi="Arial" w:cs="Arial"/>
            <w:sz w:val="24"/>
            <w:szCs w:val="24"/>
          </w:rPr>
          <w:t>Устав</w:t>
        </w:r>
      </w:hyperlink>
      <w:r w:rsidR="00436B62" w:rsidRPr="00B77EB0">
        <w:rPr>
          <w:rFonts w:ascii="Arial" w:hAnsi="Arial" w:cs="Arial"/>
          <w:sz w:val="24"/>
          <w:szCs w:val="24"/>
        </w:rPr>
        <w:t>ом</w:t>
      </w:r>
      <w:r w:rsidRPr="00B77EB0">
        <w:rPr>
          <w:rFonts w:ascii="Arial" w:hAnsi="Arial" w:cs="Arial"/>
          <w:sz w:val="24"/>
          <w:szCs w:val="24"/>
        </w:rPr>
        <w:t xml:space="preserve"> городского округа </w:t>
      </w:r>
      <w:r w:rsidR="00AB5B7A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Московской области</w:t>
      </w:r>
      <w:r w:rsidR="00F95D3D" w:rsidRPr="00B77EB0">
        <w:rPr>
          <w:rFonts w:ascii="Arial" w:hAnsi="Arial" w:cs="Arial"/>
          <w:sz w:val="24"/>
          <w:szCs w:val="24"/>
        </w:rPr>
        <w:t>,</w:t>
      </w:r>
      <w:r w:rsidRPr="00B77EB0">
        <w:rPr>
          <w:rFonts w:ascii="Arial" w:hAnsi="Arial" w:cs="Arial"/>
          <w:sz w:val="24"/>
          <w:szCs w:val="24"/>
        </w:rPr>
        <w:t xml:space="preserve"> постановля</w:t>
      </w:r>
      <w:r w:rsidR="00A663D0" w:rsidRPr="00B77EB0">
        <w:rPr>
          <w:rFonts w:ascii="Arial" w:hAnsi="Arial" w:cs="Arial"/>
          <w:sz w:val="24"/>
          <w:szCs w:val="24"/>
        </w:rPr>
        <w:t>ю</w:t>
      </w:r>
      <w:r w:rsidRPr="00B77EB0">
        <w:rPr>
          <w:rFonts w:ascii="Arial" w:hAnsi="Arial" w:cs="Arial"/>
          <w:sz w:val="24"/>
          <w:szCs w:val="24"/>
        </w:rPr>
        <w:t>: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1. Утвердить </w:t>
      </w:r>
      <w:hyperlink w:anchor="P31" w:history="1">
        <w:r w:rsidRPr="00B77EB0">
          <w:rPr>
            <w:rFonts w:ascii="Arial" w:hAnsi="Arial" w:cs="Arial"/>
            <w:sz w:val="24"/>
            <w:szCs w:val="24"/>
          </w:rPr>
          <w:t>Порядок</w:t>
        </w:r>
      </w:hyperlink>
      <w:r w:rsidRPr="00B77EB0">
        <w:rPr>
          <w:rFonts w:ascii="Arial" w:hAnsi="Arial" w:cs="Arial"/>
          <w:sz w:val="24"/>
          <w:szCs w:val="24"/>
        </w:rPr>
        <w:t xml:space="preserve"> формирования перечня налоговых расходов городского округа </w:t>
      </w:r>
      <w:r w:rsidR="0062468F" w:rsidRPr="00B77EB0">
        <w:rPr>
          <w:rFonts w:ascii="Arial" w:hAnsi="Arial" w:cs="Arial"/>
          <w:sz w:val="24"/>
          <w:szCs w:val="24"/>
        </w:rPr>
        <w:t>Люберцы</w:t>
      </w:r>
      <w:r w:rsidRPr="00B77EB0">
        <w:rPr>
          <w:rFonts w:ascii="Arial" w:hAnsi="Arial" w:cs="Arial"/>
          <w:sz w:val="24"/>
          <w:szCs w:val="24"/>
        </w:rPr>
        <w:t xml:space="preserve"> Московской области и оценки налоговых расходов городского округа </w:t>
      </w:r>
      <w:r w:rsidR="0062468F" w:rsidRPr="00B77EB0">
        <w:rPr>
          <w:rFonts w:ascii="Arial" w:hAnsi="Arial" w:cs="Arial"/>
          <w:sz w:val="24"/>
          <w:szCs w:val="24"/>
        </w:rPr>
        <w:t>Люберцы</w:t>
      </w:r>
      <w:r w:rsidRPr="00B77EB0">
        <w:rPr>
          <w:rFonts w:ascii="Arial" w:hAnsi="Arial" w:cs="Arial"/>
          <w:sz w:val="24"/>
          <w:szCs w:val="24"/>
        </w:rPr>
        <w:t xml:space="preserve"> Московской области (прил</w:t>
      </w:r>
      <w:r w:rsidR="00F809A5" w:rsidRPr="00B77EB0">
        <w:rPr>
          <w:rFonts w:ascii="Arial" w:hAnsi="Arial" w:cs="Arial"/>
          <w:sz w:val="24"/>
          <w:szCs w:val="24"/>
        </w:rPr>
        <w:t>агается</w:t>
      </w:r>
      <w:r w:rsidRPr="00B77EB0">
        <w:rPr>
          <w:rFonts w:ascii="Arial" w:hAnsi="Arial" w:cs="Arial"/>
          <w:sz w:val="24"/>
          <w:szCs w:val="24"/>
        </w:rPr>
        <w:t>).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2. Настоящее </w:t>
      </w:r>
      <w:r w:rsidR="00436B62" w:rsidRPr="00B77EB0">
        <w:rPr>
          <w:rFonts w:ascii="Arial" w:hAnsi="Arial" w:cs="Arial"/>
          <w:sz w:val="24"/>
          <w:szCs w:val="24"/>
        </w:rPr>
        <w:t>П</w:t>
      </w:r>
      <w:r w:rsidRPr="00B77EB0">
        <w:rPr>
          <w:rFonts w:ascii="Arial" w:hAnsi="Arial" w:cs="Arial"/>
          <w:sz w:val="24"/>
          <w:szCs w:val="24"/>
        </w:rPr>
        <w:t>остановление вступает в силу со дня его официального опубликования и распространяется на правоотношения, возникшие с 01.01.2020.</w:t>
      </w:r>
    </w:p>
    <w:p w:rsidR="00824B06" w:rsidRPr="00B77EB0" w:rsidRDefault="0008595F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3</w:t>
      </w:r>
      <w:r w:rsidR="00824B06" w:rsidRPr="00B77EB0">
        <w:rPr>
          <w:rFonts w:ascii="Arial" w:hAnsi="Arial" w:cs="Arial"/>
          <w:sz w:val="24"/>
          <w:szCs w:val="24"/>
        </w:rPr>
        <w:t xml:space="preserve">. Опубликовать настоящее </w:t>
      </w:r>
      <w:r w:rsidR="00F809A5" w:rsidRPr="00B77EB0">
        <w:rPr>
          <w:rFonts w:ascii="Arial" w:hAnsi="Arial" w:cs="Arial"/>
          <w:sz w:val="24"/>
          <w:szCs w:val="24"/>
        </w:rPr>
        <w:t>П</w:t>
      </w:r>
      <w:r w:rsidR="00824B06" w:rsidRPr="00B77EB0">
        <w:rPr>
          <w:rFonts w:ascii="Arial" w:hAnsi="Arial" w:cs="Arial"/>
          <w:sz w:val="24"/>
          <w:szCs w:val="24"/>
        </w:rPr>
        <w:t xml:space="preserve">остановление в </w:t>
      </w:r>
      <w:r w:rsidR="00F809A5" w:rsidRPr="00B77EB0">
        <w:rPr>
          <w:rFonts w:ascii="Arial" w:hAnsi="Arial" w:cs="Arial"/>
          <w:sz w:val="24"/>
          <w:szCs w:val="24"/>
        </w:rPr>
        <w:t>средствах массовой информации и</w:t>
      </w:r>
      <w:r w:rsidR="00824B06" w:rsidRPr="00B77EB0">
        <w:rPr>
          <w:rFonts w:ascii="Arial" w:hAnsi="Arial" w:cs="Arial"/>
          <w:sz w:val="24"/>
          <w:szCs w:val="24"/>
        </w:rPr>
        <w:t xml:space="preserve"> </w:t>
      </w:r>
      <w:r w:rsidR="00F809A5" w:rsidRPr="00B77EB0">
        <w:rPr>
          <w:rFonts w:ascii="Arial" w:hAnsi="Arial" w:cs="Arial"/>
          <w:sz w:val="24"/>
          <w:szCs w:val="24"/>
        </w:rPr>
        <w:t>разместить на официальном сайте а</w:t>
      </w:r>
      <w:r w:rsidR="00824B06" w:rsidRPr="00B77EB0">
        <w:rPr>
          <w:rFonts w:ascii="Arial" w:hAnsi="Arial" w:cs="Arial"/>
          <w:sz w:val="24"/>
          <w:szCs w:val="24"/>
        </w:rPr>
        <w:t xml:space="preserve">дминистрации в сети </w:t>
      </w:r>
      <w:r w:rsidR="00436B62" w:rsidRPr="00B77EB0">
        <w:rPr>
          <w:rFonts w:ascii="Arial" w:hAnsi="Arial" w:cs="Arial"/>
          <w:sz w:val="24"/>
          <w:szCs w:val="24"/>
        </w:rPr>
        <w:t>«</w:t>
      </w:r>
      <w:r w:rsidR="00824B06" w:rsidRPr="00B77EB0">
        <w:rPr>
          <w:rFonts w:ascii="Arial" w:hAnsi="Arial" w:cs="Arial"/>
          <w:sz w:val="24"/>
          <w:szCs w:val="24"/>
        </w:rPr>
        <w:t>Интернет</w:t>
      </w:r>
      <w:r w:rsidR="00436B62" w:rsidRPr="00B77EB0">
        <w:rPr>
          <w:rFonts w:ascii="Arial" w:hAnsi="Arial" w:cs="Arial"/>
          <w:sz w:val="24"/>
          <w:szCs w:val="24"/>
        </w:rPr>
        <w:t>»</w:t>
      </w:r>
      <w:r w:rsidR="00824B06" w:rsidRPr="00B77EB0">
        <w:rPr>
          <w:rFonts w:ascii="Arial" w:hAnsi="Arial" w:cs="Arial"/>
          <w:sz w:val="24"/>
          <w:szCs w:val="24"/>
        </w:rPr>
        <w:t>.</w:t>
      </w:r>
    </w:p>
    <w:p w:rsidR="00824B06" w:rsidRPr="00B77EB0" w:rsidRDefault="0008595F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4</w:t>
      </w:r>
      <w:r w:rsidR="00824B06" w:rsidRPr="00B77EB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824B06" w:rsidRPr="00B77EB0">
        <w:rPr>
          <w:rFonts w:ascii="Arial" w:hAnsi="Arial" w:cs="Arial"/>
          <w:sz w:val="24"/>
          <w:szCs w:val="24"/>
        </w:rPr>
        <w:t>Контроль за</w:t>
      </w:r>
      <w:proofErr w:type="gramEnd"/>
      <w:r w:rsidR="00824B06" w:rsidRPr="00B77EB0">
        <w:rPr>
          <w:rFonts w:ascii="Arial" w:hAnsi="Arial" w:cs="Arial"/>
          <w:sz w:val="24"/>
          <w:szCs w:val="24"/>
        </w:rPr>
        <w:t xml:space="preserve"> исполнением настоящего </w:t>
      </w:r>
      <w:r w:rsidR="00F809A5" w:rsidRPr="00B77EB0">
        <w:rPr>
          <w:rFonts w:ascii="Arial" w:hAnsi="Arial" w:cs="Arial"/>
          <w:sz w:val="24"/>
          <w:szCs w:val="24"/>
        </w:rPr>
        <w:t>П</w:t>
      </w:r>
      <w:r w:rsidR="00824B06" w:rsidRPr="00B77EB0">
        <w:rPr>
          <w:rFonts w:ascii="Arial" w:hAnsi="Arial" w:cs="Arial"/>
          <w:sz w:val="24"/>
          <w:szCs w:val="24"/>
        </w:rPr>
        <w:t xml:space="preserve">остановления возложить на заместителя </w:t>
      </w:r>
      <w:r w:rsidR="00F809A5" w:rsidRPr="00B77EB0">
        <w:rPr>
          <w:rFonts w:ascii="Arial" w:hAnsi="Arial" w:cs="Arial"/>
          <w:sz w:val="24"/>
          <w:szCs w:val="24"/>
        </w:rPr>
        <w:t>Г</w:t>
      </w:r>
      <w:r w:rsidR="00824B06" w:rsidRPr="00B77EB0">
        <w:rPr>
          <w:rFonts w:ascii="Arial" w:hAnsi="Arial" w:cs="Arial"/>
          <w:sz w:val="24"/>
          <w:szCs w:val="24"/>
        </w:rPr>
        <w:t xml:space="preserve">лавы </w:t>
      </w:r>
      <w:r w:rsidR="00F809A5" w:rsidRPr="00B77EB0">
        <w:rPr>
          <w:rFonts w:ascii="Arial" w:hAnsi="Arial" w:cs="Arial"/>
          <w:sz w:val="24"/>
          <w:szCs w:val="24"/>
        </w:rPr>
        <w:t>а</w:t>
      </w:r>
      <w:r w:rsidR="00824B06" w:rsidRPr="00B77EB0">
        <w:rPr>
          <w:rFonts w:ascii="Arial" w:hAnsi="Arial" w:cs="Arial"/>
          <w:sz w:val="24"/>
          <w:szCs w:val="24"/>
        </w:rPr>
        <w:t xml:space="preserve">дминистрации </w:t>
      </w:r>
      <w:proofErr w:type="spellStart"/>
      <w:r w:rsidR="0062468F" w:rsidRPr="00B77EB0">
        <w:rPr>
          <w:rFonts w:ascii="Arial" w:hAnsi="Arial" w:cs="Arial"/>
          <w:sz w:val="24"/>
          <w:szCs w:val="24"/>
        </w:rPr>
        <w:t>Забабуркину</w:t>
      </w:r>
      <w:proofErr w:type="spellEnd"/>
      <w:r w:rsidR="00824B06" w:rsidRPr="00B77EB0">
        <w:rPr>
          <w:rFonts w:ascii="Arial" w:hAnsi="Arial" w:cs="Arial"/>
          <w:sz w:val="24"/>
          <w:szCs w:val="24"/>
        </w:rPr>
        <w:t xml:space="preserve"> </w:t>
      </w:r>
      <w:r w:rsidR="0062468F" w:rsidRPr="00B77EB0">
        <w:rPr>
          <w:rFonts w:ascii="Arial" w:hAnsi="Arial" w:cs="Arial"/>
          <w:sz w:val="24"/>
          <w:szCs w:val="24"/>
        </w:rPr>
        <w:t>Н</w:t>
      </w:r>
      <w:r w:rsidR="00824B06" w:rsidRPr="00B77EB0">
        <w:rPr>
          <w:rFonts w:ascii="Arial" w:hAnsi="Arial" w:cs="Arial"/>
          <w:sz w:val="24"/>
          <w:szCs w:val="24"/>
        </w:rPr>
        <w:t>.А.</w:t>
      </w:r>
    </w:p>
    <w:p w:rsidR="00824B06" w:rsidRPr="00B77EB0" w:rsidRDefault="00824B06" w:rsidP="00B77EB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011F4" w:rsidRPr="00B77EB0" w:rsidRDefault="00E011F4" w:rsidP="00B77EB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24B06" w:rsidRPr="00B77EB0" w:rsidRDefault="00824B06" w:rsidP="00B77EB0">
      <w:pPr>
        <w:pStyle w:val="ConsPlusNormal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Глава городского округа</w:t>
      </w:r>
      <w:r w:rsidR="00F809A5" w:rsidRPr="00B77EB0">
        <w:rPr>
          <w:rFonts w:ascii="Arial" w:hAnsi="Arial" w:cs="Arial"/>
          <w:sz w:val="24"/>
          <w:szCs w:val="24"/>
        </w:rPr>
        <w:tab/>
      </w:r>
      <w:r w:rsidR="00F809A5" w:rsidRPr="00B77EB0">
        <w:rPr>
          <w:rFonts w:ascii="Arial" w:hAnsi="Arial" w:cs="Arial"/>
          <w:sz w:val="24"/>
          <w:szCs w:val="24"/>
        </w:rPr>
        <w:tab/>
      </w:r>
      <w:r w:rsidR="00F809A5" w:rsidRPr="00B77EB0">
        <w:rPr>
          <w:rFonts w:ascii="Arial" w:hAnsi="Arial" w:cs="Arial"/>
          <w:sz w:val="24"/>
          <w:szCs w:val="24"/>
        </w:rPr>
        <w:tab/>
      </w:r>
      <w:r w:rsidR="00F809A5" w:rsidRPr="00B77EB0">
        <w:rPr>
          <w:rFonts w:ascii="Arial" w:hAnsi="Arial" w:cs="Arial"/>
          <w:sz w:val="24"/>
          <w:szCs w:val="24"/>
        </w:rPr>
        <w:tab/>
      </w:r>
      <w:r w:rsidR="00F809A5" w:rsidRPr="00B77EB0">
        <w:rPr>
          <w:rFonts w:ascii="Arial" w:hAnsi="Arial" w:cs="Arial"/>
          <w:sz w:val="24"/>
          <w:szCs w:val="24"/>
        </w:rPr>
        <w:tab/>
      </w:r>
      <w:r w:rsidR="001E3DBE" w:rsidRPr="00B77EB0">
        <w:rPr>
          <w:rFonts w:ascii="Arial" w:hAnsi="Arial" w:cs="Arial"/>
          <w:sz w:val="24"/>
          <w:szCs w:val="24"/>
        </w:rPr>
        <w:tab/>
      </w:r>
      <w:r w:rsidR="00343437" w:rsidRPr="00B77EB0">
        <w:rPr>
          <w:rFonts w:ascii="Arial" w:hAnsi="Arial" w:cs="Arial"/>
          <w:sz w:val="24"/>
          <w:szCs w:val="24"/>
        </w:rPr>
        <w:tab/>
      </w:r>
      <w:r w:rsidR="00F809A5" w:rsidRPr="00B77EB0">
        <w:rPr>
          <w:rFonts w:ascii="Arial" w:hAnsi="Arial" w:cs="Arial"/>
          <w:sz w:val="24"/>
          <w:szCs w:val="24"/>
        </w:rPr>
        <w:tab/>
      </w:r>
      <w:r w:rsidR="0062468F" w:rsidRPr="00B77EB0">
        <w:rPr>
          <w:rFonts w:ascii="Arial" w:hAnsi="Arial" w:cs="Arial"/>
          <w:sz w:val="24"/>
          <w:szCs w:val="24"/>
        </w:rPr>
        <w:t>В</w:t>
      </w:r>
      <w:r w:rsidRPr="00B77EB0">
        <w:rPr>
          <w:rFonts w:ascii="Arial" w:hAnsi="Arial" w:cs="Arial"/>
          <w:sz w:val="24"/>
          <w:szCs w:val="24"/>
        </w:rPr>
        <w:t>.</w:t>
      </w:r>
      <w:r w:rsidR="0062468F" w:rsidRPr="00B77EB0">
        <w:rPr>
          <w:rFonts w:ascii="Arial" w:hAnsi="Arial" w:cs="Arial"/>
          <w:sz w:val="24"/>
          <w:szCs w:val="24"/>
        </w:rPr>
        <w:t>П</w:t>
      </w:r>
      <w:r w:rsidRPr="00B77EB0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62468F" w:rsidRPr="00B77EB0">
        <w:rPr>
          <w:rFonts w:ascii="Arial" w:hAnsi="Arial" w:cs="Arial"/>
          <w:sz w:val="24"/>
          <w:szCs w:val="24"/>
        </w:rPr>
        <w:t>Ружицкий</w:t>
      </w:r>
      <w:proofErr w:type="spellEnd"/>
    </w:p>
    <w:p w:rsidR="00E011F4" w:rsidRPr="00B77EB0" w:rsidRDefault="00E011F4" w:rsidP="00B77EB0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011F4" w:rsidRPr="00B77EB0" w:rsidRDefault="00E011F4" w:rsidP="00B77EB0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824B06" w:rsidRPr="00B77EB0" w:rsidRDefault="00546061" w:rsidP="00B77EB0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У</w:t>
      </w:r>
      <w:r w:rsidR="007064CA" w:rsidRPr="00B77EB0">
        <w:rPr>
          <w:rFonts w:ascii="Arial" w:hAnsi="Arial" w:cs="Arial"/>
          <w:sz w:val="24"/>
          <w:szCs w:val="24"/>
        </w:rPr>
        <w:t>ТВЕРЖДЕН</w:t>
      </w:r>
    </w:p>
    <w:p w:rsidR="00824B06" w:rsidRPr="00B77EB0" w:rsidRDefault="007064CA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П</w:t>
      </w:r>
      <w:r w:rsidR="00824B06" w:rsidRPr="00B77EB0">
        <w:rPr>
          <w:rFonts w:ascii="Arial" w:hAnsi="Arial" w:cs="Arial"/>
          <w:sz w:val="24"/>
          <w:szCs w:val="24"/>
        </w:rPr>
        <w:t>остановлени</w:t>
      </w:r>
      <w:r w:rsidRPr="00B77EB0">
        <w:rPr>
          <w:rFonts w:ascii="Arial" w:hAnsi="Arial" w:cs="Arial"/>
          <w:sz w:val="24"/>
          <w:szCs w:val="24"/>
        </w:rPr>
        <w:t>ем</w:t>
      </w:r>
      <w:r w:rsidR="00824B06" w:rsidRPr="00B77EB0">
        <w:rPr>
          <w:rFonts w:ascii="Arial" w:hAnsi="Arial" w:cs="Arial"/>
          <w:sz w:val="24"/>
          <w:szCs w:val="24"/>
        </w:rPr>
        <w:t xml:space="preserve"> администрации</w:t>
      </w:r>
    </w:p>
    <w:p w:rsidR="007064CA" w:rsidRPr="00B77EB0" w:rsidRDefault="007064CA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муниципального образования</w:t>
      </w:r>
    </w:p>
    <w:p w:rsidR="00824B06" w:rsidRPr="00B77EB0" w:rsidRDefault="007064CA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г</w:t>
      </w:r>
      <w:r w:rsidR="00824B06" w:rsidRPr="00B77EB0">
        <w:rPr>
          <w:rFonts w:ascii="Arial" w:hAnsi="Arial" w:cs="Arial"/>
          <w:sz w:val="24"/>
          <w:szCs w:val="24"/>
        </w:rPr>
        <w:t>ородско</w:t>
      </w:r>
      <w:r w:rsidRPr="00B77EB0">
        <w:rPr>
          <w:rFonts w:ascii="Arial" w:hAnsi="Arial" w:cs="Arial"/>
          <w:sz w:val="24"/>
          <w:szCs w:val="24"/>
        </w:rPr>
        <w:t>й</w:t>
      </w:r>
      <w:r w:rsidR="00824B06" w:rsidRPr="00B77EB0">
        <w:rPr>
          <w:rFonts w:ascii="Arial" w:hAnsi="Arial" w:cs="Arial"/>
          <w:sz w:val="24"/>
          <w:szCs w:val="24"/>
        </w:rPr>
        <w:t xml:space="preserve"> округ </w:t>
      </w:r>
      <w:r w:rsidRPr="00B77EB0">
        <w:rPr>
          <w:rFonts w:ascii="Arial" w:hAnsi="Arial" w:cs="Arial"/>
          <w:sz w:val="24"/>
          <w:szCs w:val="24"/>
        </w:rPr>
        <w:t>Люберцы</w:t>
      </w:r>
    </w:p>
    <w:p w:rsidR="00824B06" w:rsidRPr="00B77EB0" w:rsidRDefault="00824B06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Московской области</w:t>
      </w:r>
    </w:p>
    <w:p w:rsidR="00824B06" w:rsidRPr="00B77EB0" w:rsidRDefault="00824B06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от </w:t>
      </w:r>
      <w:r w:rsidR="00B77EB0">
        <w:rPr>
          <w:rFonts w:ascii="Arial" w:hAnsi="Arial" w:cs="Arial"/>
          <w:sz w:val="24"/>
          <w:szCs w:val="24"/>
        </w:rPr>
        <w:t xml:space="preserve">20.03.2020 </w:t>
      </w:r>
      <w:r w:rsidR="007064CA" w:rsidRPr="00B77EB0">
        <w:rPr>
          <w:rFonts w:ascii="Arial" w:hAnsi="Arial" w:cs="Arial"/>
          <w:sz w:val="24"/>
          <w:szCs w:val="24"/>
        </w:rPr>
        <w:t>№</w:t>
      </w:r>
      <w:r w:rsidRPr="00B77EB0">
        <w:rPr>
          <w:rFonts w:ascii="Arial" w:hAnsi="Arial" w:cs="Arial"/>
          <w:sz w:val="24"/>
          <w:szCs w:val="24"/>
        </w:rPr>
        <w:t xml:space="preserve"> </w:t>
      </w:r>
      <w:r w:rsidR="00B77EB0">
        <w:rPr>
          <w:rFonts w:ascii="Arial" w:hAnsi="Arial" w:cs="Arial"/>
          <w:sz w:val="24"/>
          <w:szCs w:val="24"/>
        </w:rPr>
        <w:t>962-ПА</w:t>
      </w:r>
    </w:p>
    <w:p w:rsidR="00824B06" w:rsidRPr="00B77EB0" w:rsidRDefault="00824B06" w:rsidP="00B77EB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24B06" w:rsidRPr="00B77EB0" w:rsidRDefault="007064CA" w:rsidP="00B77EB0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1" w:name="P31"/>
      <w:bookmarkEnd w:id="1"/>
      <w:r w:rsidRPr="00B77EB0">
        <w:rPr>
          <w:rFonts w:ascii="Arial" w:hAnsi="Arial" w:cs="Arial"/>
          <w:b/>
          <w:sz w:val="24"/>
          <w:szCs w:val="24"/>
        </w:rPr>
        <w:t>Порядок формирования перечня налоговых расходов городского округа Люберцы Московской области и оценки налоговых расходов городского округа Люберцы Московской области</w:t>
      </w:r>
    </w:p>
    <w:p w:rsidR="007064CA" w:rsidRPr="00B77EB0" w:rsidRDefault="007064CA" w:rsidP="00B77EB0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824B06" w:rsidRPr="00B77EB0" w:rsidRDefault="00824B06" w:rsidP="00B77EB0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lastRenderedPageBreak/>
        <w:t>I. Общие положения</w:t>
      </w:r>
    </w:p>
    <w:p w:rsidR="00824B06" w:rsidRPr="00B77EB0" w:rsidRDefault="00824B06" w:rsidP="00B77EB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1. Порядок формирования перечня налоговых расходов городского округа </w:t>
      </w:r>
      <w:r w:rsidR="007064CA" w:rsidRPr="00B77EB0">
        <w:rPr>
          <w:rFonts w:ascii="Arial" w:hAnsi="Arial" w:cs="Arial"/>
          <w:sz w:val="24"/>
          <w:szCs w:val="24"/>
        </w:rPr>
        <w:t>Люберцы</w:t>
      </w:r>
      <w:r w:rsidRPr="00B77EB0">
        <w:rPr>
          <w:rFonts w:ascii="Arial" w:hAnsi="Arial" w:cs="Arial"/>
          <w:sz w:val="24"/>
          <w:szCs w:val="24"/>
        </w:rPr>
        <w:t xml:space="preserve"> Московской области и оценки налоговых расходов городского округа </w:t>
      </w:r>
      <w:r w:rsidR="007064CA" w:rsidRPr="00B77EB0">
        <w:rPr>
          <w:rFonts w:ascii="Arial" w:hAnsi="Arial" w:cs="Arial"/>
          <w:sz w:val="24"/>
          <w:szCs w:val="24"/>
        </w:rPr>
        <w:t>Люберцы</w:t>
      </w:r>
      <w:r w:rsidRPr="00B77EB0">
        <w:rPr>
          <w:rFonts w:ascii="Arial" w:hAnsi="Arial" w:cs="Arial"/>
          <w:sz w:val="24"/>
          <w:szCs w:val="24"/>
        </w:rPr>
        <w:t xml:space="preserve"> Московской области (далее - Порядок) определяет процедуру формирования перечня налоговых расходов городского округа </w:t>
      </w:r>
      <w:r w:rsidR="007064CA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 xml:space="preserve">Московской области и оценки налоговых расходов городского округа </w:t>
      </w:r>
      <w:r w:rsidR="007064CA" w:rsidRPr="00B77EB0">
        <w:rPr>
          <w:rFonts w:ascii="Arial" w:hAnsi="Arial" w:cs="Arial"/>
          <w:sz w:val="24"/>
          <w:szCs w:val="24"/>
        </w:rPr>
        <w:t>Люберцы</w:t>
      </w:r>
      <w:r w:rsidRPr="00B77EB0">
        <w:rPr>
          <w:rFonts w:ascii="Arial" w:hAnsi="Arial" w:cs="Arial"/>
          <w:sz w:val="24"/>
          <w:szCs w:val="24"/>
        </w:rPr>
        <w:t xml:space="preserve"> Московской области (далее - налоговые расходы</w:t>
      </w:r>
      <w:r w:rsidR="00C51F71" w:rsidRPr="00B77EB0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Pr="00B77EB0">
        <w:rPr>
          <w:rFonts w:ascii="Arial" w:hAnsi="Arial" w:cs="Arial"/>
          <w:sz w:val="24"/>
          <w:szCs w:val="24"/>
        </w:rPr>
        <w:t>).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2. Для целей настоящего Порядка используются следующие термины и их определения:</w:t>
      </w:r>
    </w:p>
    <w:p w:rsidR="00824B06" w:rsidRPr="00B77EB0" w:rsidRDefault="00BE00F3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B77EB0">
        <w:rPr>
          <w:rFonts w:ascii="Arial" w:hAnsi="Arial" w:cs="Arial"/>
          <w:sz w:val="24"/>
          <w:szCs w:val="24"/>
        </w:rPr>
        <w:t>«</w:t>
      </w:r>
      <w:r w:rsidR="00824B06" w:rsidRPr="00B77EB0">
        <w:rPr>
          <w:rFonts w:ascii="Arial" w:hAnsi="Arial" w:cs="Arial"/>
          <w:sz w:val="24"/>
          <w:szCs w:val="24"/>
        </w:rPr>
        <w:t>куратор налогового расхода</w:t>
      </w:r>
      <w:r w:rsidR="003D0024" w:rsidRPr="00B77EB0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Pr="00B77EB0">
        <w:rPr>
          <w:rFonts w:ascii="Arial" w:hAnsi="Arial" w:cs="Arial"/>
          <w:sz w:val="24"/>
          <w:szCs w:val="24"/>
        </w:rPr>
        <w:t>»</w:t>
      </w:r>
      <w:r w:rsidR="00824B06" w:rsidRPr="00B77EB0">
        <w:rPr>
          <w:rFonts w:ascii="Arial" w:hAnsi="Arial" w:cs="Arial"/>
          <w:sz w:val="24"/>
          <w:szCs w:val="24"/>
        </w:rPr>
        <w:t xml:space="preserve"> - администраци</w:t>
      </w:r>
      <w:r w:rsidR="00ED2034" w:rsidRPr="00B77EB0">
        <w:rPr>
          <w:rFonts w:ascii="Arial" w:hAnsi="Arial" w:cs="Arial"/>
          <w:sz w:val="24"/>
          <w:szCs w:val="24"/>
        </w:rPr>
        <w:t>я</w:t>
      </w:r>
      <w:r w:rsidR="00824B06" w:rsidRPr="00B77EB0">
        <w:rPr>
          <w:rFonts w:ascii="Arial" w:hAnsi="Arial" w:cs="Arial"/>
          <w:sz w:val="24"/>
          <w:szCs w:val="24"/>
        </w:rPr>
        <w:t xml:space="preserve"> городского округа </w:t>
      </w:r>
      <w:r w:rsidR="007064CA" w:rsidRPr="00B77EB0">
        <w:rPr>
          <w:rFonts w:ascii="Arial" w:hAnsi="Arial" w:cs="Arial"/>
          <w:sz w:val="24"/>
          <w:szCs w:val="24"/>
        </w:rPr>
        <w:t>Люберцы</w:t>
      </w:r>
      <w:r w:rsidR="00824B06" w:rsidRPr="00B77EB0">
        <w:rPr>
          <w:rFonts w:ascii="Arial" w:hAnsi="Arial" w:cs="Arial"/>
          <w:sz w:val="24"/>
          <w:szCs w:val="24"/>
        </w:rPr>
        <w:t xml:space="preserve"> Московской области, ответственн</w:t>
      </w:r>
      <w:r w:rsidR="00ED2034" w:rsidRPr="00B77EB0">
        <w:rPr>
          <w:rFonts w:ascii="Arial" w:hAnsi="Arial" w:cs="Arial"/>
          <w:sz w:val="24"/>
          <w:szCs w:val="24"/>
        </w:rPr>
        <w:t>ая</w:t>
      </w:r>
      <w:r w:rsidR="00824B06" w:rsidRPr="00B77EB0">
        <w:rPr>
          <w:rFonts w:ascii="Arial" w:hAnsi="Arial" w:cs="Arial"/>
          <w:sz w:val="24"/>
          <w:szCs w:val="24"/>
        </w:rPr>
        <w:t xml:space="preserve"> в соответствии с полномочиями, установленными нормативными правовыми актами городского округа </w:t>
      </w:r>
      <w:r w:rsidR="007064CA" w:rsidRPr="00B77EB0">
        <w:rPr>
          <w:rFonts w:ascii="Arial" w:hAnsi="Arial" w:cs="Arial"/>
          <w:sz w:val="24"/>
          <w:szCs w:val="24"/>
        </w:rPr>
        <w:t>Люберцы</w:t>
      </w:r>
      <w:r w:rsidR="00824B06" w:rsidRPr="00B77EB0">
        <w:rPr>
          <w:rFonts w:ascii="Arial" w:hAnsi="Arial" w:cs="Arial"/>
          <w:sz w:val="24"/>
          <w:szCs w:val="24"/>
        </w:rPr>
        <w:t xml:space="preserve"> Московской области за достижение соответствующих налоговому расходу городского округа </w:t>
      </w:r>
      <w:r w:rsidR="003D0024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 xml:space="preserve">целей муниципальных программ городского округа </w:t>
      </w:r>
      <w:r w:rsidR="003D0024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и (или) целей социально-экономической политики городского округа</w:t>
      </w:r>
      <w:r w:rsidR="003D0024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не относящихся к муниципальн</w:t>
      </w:r>
      <w:r w:rsidRPr="00B77EB0">
        <w:rPr>
          <w:rFonts w:ascii="Arial" w:hAnsi="Arial" w:cs="Arial"/>
          <w:sz w:val="24"/>
          <w:szCs w:val="24"/>
        </w:rPr>
        <w:t>ым программам городского округа</w:t>
      </w:r>
      <w:r w:rsidR="003D0024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,</w:t>
      </w:r>
      <w:r w:rsidR="002E1077" w:rsidRPr="00B77EB0">
        <w:rPr>
          <w:rFonts w:ascii="Arial" w:hAnsi="Arial" w:cs="Arial"/>
          <w:sz w:val="24"/>
          <w:szCs w:val="24"/>
        </w:rPr>
        <w:t xml:space="preserve"> </w:t>
      </w:r>
      <w:r w:rsidR="00ED2034" w:rsidRPr="00B77EB0">
        <w:rPr>
          <w:rFonts w:ascii="Arial" w:hAnsi="Arial" w:cs="Arial"/>
          <w:sz w:val="24"/>
          <w:szCs w:val="24"/>
        </w:rPr>
        <w:t>функции куратора налогового расхода</w:t>
      </w:r>
      <w:proofErr w:type="gramEnd"/>
      <w:r w:rsidR="00ED2034" w:rsidRPr="00B77EB0">
        <w:rPr>
          <w:rFonts w:ascii="Arial" w:hAnsi="Arial" w:cs="Arial"/>
          <w:sz w:val="24"/>
          <w:szCs w:val="24"/>
        </w:rPr>
        <w:t xml:space="preserve"> </w:t>
      </w:r>
      <w:r w:rsidR="003D0024" w:rsidRPr="00B77EB0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ED2034" w:rsidRPr="00B77EB0">
        <w:rPr>
          <w:rFonts w:ascii="Arial" w:hAnsi="Arial" w:cs="Arial"/>
          <w:sz w:val="24"/>
          <w:szCs w:val="24"/>
        </w:rPr>
        <w:t>возложены на управление тарифной и налоговой политики</w:t>
      </w:r>
      <w:r w:rsidRPr="00B77EB0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="00ED2034" w:rsidRPr="00B77EB0">
        <w:rPr>
          <w:rFonts w:ascii="Arial" w:hAnsi="Arial" w:cs="Arial"/>
          <w:sz w:val="24"/>
          <w:szCs w:val="24"/>
        </w:rPr>
        <w:t>;</w:t>
      </w:r>
    </w:p>
    <w:p w:rsidR="00824B06" w:rsidRPr="00B77EB0" w:rsidRDefault="00BE00F3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B77EB0">
        <w:rPr>
          <w:rFonts w:ascii="Arial" w:hAnsi="Arial" w:cs="Arial"/>
          <w:sz w:val="24"/>
          <w:szCs w:val="24"/>
        </w:rPr>
        <w:t>«</w:t>
      </w:r>
      <w:r w:rsidR="00824B06" w:rsidRPr="00B77EB0">
        <w:rPr>
          <w:rFonts w:ascii="Arial" w:hAnsi="Arial" w:cs="Arial"/>
          <w:sz w:val="24"/>
          <w:szCs w:val="24"/>
        </w:rPr>
        <w:t>нормативные характеристики налоговых расходов</w:t>
      </w:r>
      <w:r w:rsidR="003D0024" w:rsidRPr="00B77EB0">
        <w:rPr>
          <w:rFonts w:ascii="Arial" w:hAnsi="Arial" w:cs="Arial"/>
          <w:sz w:val="24"/>
          <w:szCs w:val="24"/>
        </w:rPr>
        <w:t xml:space="preserve"> городского округа </w:t>
      </w:r>
      <w:r w:rsidR="00FC1DB5" w:rsidRPr="00B77EB0">
        <w:rPr>
          <w:rFonts w:ascii="Arial" w:hAnsi="Arial" w:cs="Arial"/>
          <w:sz w:val="24"/>
          <w:szCs w:val="24"/>
        </w:rPr>
        <w:br/>
      </w:r>
      <w:r w:rsidR="003D0024" w:rsidRPr="00B77EB0">
        <w:rPr>
          <w:rFonts w:ascii="Arial" w:hAnsi="Arial" w:cs="Arial"/>
          <w:sz w:val="24"/>
          <w:szCs w:val="24"/>
        </w:rPr>
        <w:t>Люберцы</w:t>
      </w:r>
      <w:r w:rsidRPr="00B77EB0">
        <w:rPr>
          <w:rFonts w:ascii="Arial" w:hAnsi="Arial" w:cs="Arial"/>
          <w:sz w:val="24"/>
          <w:szCs w:val="24"/>
        </w:rPr>
        <w:t>»</w:t>
      </w:r>
      <w:r w:rsidR="00FC1DB5" w:rsidRPr="00B77EB0">
        <w:rPr>
          <w:rFonts w:ascii="Arial" w:hAnsi="Arial" w:cs="Arial"/>
          <w:sz w:val="24"/>
          <w:szCs w:val="24"/>
        </w:rPr>
        <w:t xml:space="preserve"> </w:t>
      </w:r>
      <w:r w:rsidR="00824B06" w:rsidRPr="00B77EB0">
        <w:rPr>
          <w:rFonts w:ascii="Arial" w:hAnsi="Arial" w:cs="Arial"/>
          <w:sz w:val="24"/>
          <w:szCs w:val="24"/>
        </w:rPr>
        <w:t>- сведения о положениях нормативных правовых актов городского округа</w:t>
      </w:r>
      <w:r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городского округа</w:t>
      </w:r>
      <w:r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;</w:t>
      </w:r>
      <w:proofErr w:type="gramEnd"/>
    </w:p>
    <w:p w:rsidR="00824B06" w:rsidRPr="00B77EB0" w:rsidRDefault="00BE00F3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«</w:t>
      </w:r>
      <w:r w:rsidR="00824B06" w:rsidRPr="00B77EB0">
        <w:rPr>
          <w:rFonts w:ascii="Arial" w:hAnsi="Arial" w:cs="Arial"/>
          <w:sz w:val="24"/>
          <w:szCs w:val="24"/>
        </w:rPr>
        <w:t>оценка налоговых расходов</w:t>
      </w:r>
      <w:r w:rsidRPr="00B77EB0">
        <w:rPr>
          <w:rFonts w:ascii="Arial" w:hAnsi="Arial" w:cs="Arial"/>
          <w:sz w:val="24"/>
          <w:szCs w:val="24"/>
        </w:rPr>
        <w:t xml:space="preserve"> городского округа Люберцы»</w:t>
      </w:r>
      <w:r w:rsidR="00824B06" w:rsidRPr="00B77EB0">
        <w:rPr>
          <w:rFonts w:ascii="Arial" w:hAnsi="Arial" w:cs="Arial"/>
          <w:sz w:val="24"/>
          <w:szCs w:val="24"/>
        </w:rPr>
        <w:t xml:space="preserve"> - комплекс мероприятий по оценке объемов налоговых расходов городского округа</w:t>
      </w:r>
      <w:r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обусловленных льготами, предоставленными плательщикам, а также по оценке эффективности налоговых расходов городского округа</w:t>
      </w:r>
      <w:r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;</w:t>
      </w:r>
    </w:p>
    <w:p w:rsidR="00824B06" w:rsidRPr="00B77EB0" w:rsidRDefault="00BE00F3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«</w:t>
      </w:r>
      <w:r w:rsidR="00824B06" w:rsidRPr="00B77EB0">
        <w:rPr>
          <w:rFonts w:ascii="Arial" w:hAnsi="Arial" w:cs="Arial"/>
          <w:sz w:val="24"/>
          <w:szCs w:val="24"/>
        </w:rPr>
        <w:t>оценка объемов налоговых расходов</w:t>
      </w:r>
      <w:r w:rsidRPr="00B77EB0">
        <w:rPr>
          <w:rFonts w:ascii="Arial" w:hAnsi="Arial" w:cs="Arial"/>
          <w:sz w:val="24"/>
          <w:szCs w:val="24"/>
        </w:rPr>
        <w:t xml:space="preserve"> городского округа Люберцы»</w:t>
      </w:r>
      <w:r w:rsidR="00824B06" w:rsidRPr="00B77EB0">
        <w:rPr>
          <w:rFonts w:ascii="Arial" w:hAnsi="Arial" w:cs="Arial"/>
          <w:sz w:val="24"/>
          <w:szCs w:val="24"/>
        </w:rPr>
        <w:t xml:space="preserve"> - определение объемов выпадающих доходов бюджета городского округа</w:t>
      </w:r>
      <w:r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обусловленных льготами, предоставленными плательщикам;</w:t>
      </w:r>
    </w:p>
    <w:p w:rsidR="00824B06" w:rsidRPr="00B77EB0" w:rsidRDefault="00BE00F3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«</w:t>
      </w:r>
      <w:r w:rsidR="00824B06" w:rsidRPr="00B77EB0">
        <w:rPr>
          <w:rFonts w:ascii="Arial" w:hAnsi="Arial" w:cs="Arial"/>
          <w:sz w:val="24"/>
          <w:szCs w:val="24"/>
        </w:rPr>
        <w:t>оценка эффективности налоговых расходов</w:t>
      </w:r>
      <w:r w:rsidRPr="00B77EB0">
        <w:rPr>
          <w:rFonts w:ascii="Arial" w:hAnsi="Arial" w:cs="Arial"/>
          <w:sz w:val="24"/>
          <w:szCs w:val="24"/>
        </w:rPr>
        <w:t xml:space="preserve"> городского округа Люберцы»</w:t>
      </w:r>
      <w:r w:rsidR="00824B06" w:rsidRPr="00B77EB0">
        <w:rPr>
          <w:rFonts w:ascii="Arial" w:hAnsi="Arial" w:cs="Arial"/>
          <w:sz w:val="24"/>
          <w:szCs w:val="24"/>
        </w:rPr>
        <w:t xml:space="preserve"> - комплекс мероприятий, позволяющих сделать вывод о целесообразности и результативности пр</w:t>
      </w:r>
      <w:r w:rsidRPr="00B77EB0">
        <w:rPr>
          <w:rFonts w:ascii="Arial" w:hAnsi="Arial" w:cs="Arial"/>
          <w:sz w:val="24"/>
          <w:szCs w:val="24"/>
        </w:rPr>
        <w:t>едоставления плательщикам льгот</w:t>
      </w:r>
      <w:r w:rsidR="00824B06" w:rsidRPr="00B77EB0">
        <w:rPr>
          <w:rFonts w:ascii="Arial" w:hAnsi="Arial" w:cs="Arial"/>
          <w:sz w:val="24"/>
          <w:szCs w:val="24"/>
        </w:rPr>
        <w:t xml:space="preserve"> исходя из целевых характеристик налогового расхода городского округа</w:t>
      </w:r>
      <w:r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;</w:t>
      </w:r>
    </w:p>
    <w:p w:rsidR="00F26D2B" w:rsidRPr="00B77EB0" w:rsidRDefault="00BE00F3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«</w:t>
      </w:r>
      <w:r w:rsidR="00F26D2B" w:rsidRPr="00B77EB0">
        <w:rPr>
          <w:rFonts w:ascii="Arial" w:hAnsi="Arial" w:cs="Arial"/>
          <w:sz w:val="24"/>
          <w:szCs w:val="24"/>
        </w:rPr>
        <w:t>паспорт налогового расхода городского округа</w:t>
      </w:r>
      <w:r w:rsidRPr="00B77EB0">
        <w:rPr>
          <w:rFonts w:ascii="Arial" w:hAnsi="Arial" w:cs="Arial"/>
          <w:sz w:val="24"/>
          <w:szCs w:val="24"/>
        </w:rPr>
        <w:t xml:space="preserve"> Люберцы»</w:t>
      </w:r>
      <w:r w:rsidR="00F26D2B" w:rsidRPr="00B77EB0">
        <w:rPr>
          <w:rFonts w:ascii="Arial" w:hAnsi="Arial" w:cs="Arial"/>
          <w:sz w:val="24"/>
          <w:szCs w:val="24"/>
        </w:rPr>
        <w:t xml:space="preserve"> - документ, содержащий сведения о нормативных, фискальных и целевых характеристиках налогового расхода городского округа, составляемый </w:t>
      </w:r>
      <w:r w:rsidRPr="00B77EB0">
        <w:rPr>
          <w:rFonts w:ascii="Arial" w:hAnsi="Arial" w:cs="Arial"/>
          <w:sz w:val="24"/>
          <w:szCs w:val="24"/>
        </w:rPr>
        <w:t>куратором</w:t>
      </w:r>
      <w:r w:rsidR="00F26D2B" w:rsidRPr="00B77EB0">
        <w:rPr>
          <w:rFonts w:ascii="Arial" w:hAnsi="Arial" w:cs="Arial"/>
          <w:sz w:val="24"/>
          <w:szCs w:val="24"/>
        </w:rPr>
        <w:t xml:space="preserve"> </w:t>
      </w:r>
      <w:r w:rsidR="00D42178" w:rsidRPr="00B77EB0">
        <w:rPr>
          <w:rFonts w:ascii="Arial" w:hAnsi="Arial" w:cs="Arial"/>
          <w:sz w:val="24"/>
          <w:szCs w:val="24"/>
        </w:rPr>
        <w:t xml:space="preserve">налогового расхода </w:t>
      </w:r>
      <w:r w:rsidR="00F26D2B" w:rsidRPr="00B77EB0">
        <w:rPr>
          <w:rFonts w:ascii="Arial" w:hAnsi="Arial" w:cs="Arial"/>
          <w:sz w:val="24"/>
          <w:szCs w:val="24"/>
        </w:rPr>
        <w:t>городского округа</w:t>
      </w:r>
      <w:r w:rsidRPr="00B77EB0">
        <w:rPr>
          <w:rFonts w:ascii="Arial" w:hAnsi="Arial" w:cs="Arial"/>
          <w:sz w:val="24"/>
          <w:szCs w:val="24"/>
        </w:rPr>
        <w:t xml:space="preserve"> Люберцы</w:t>
      </w:r>
      <w:r w:rsidR="00F26D2B" w:rsidRPr="00B77EB0">
        <w:rPr>
          <w:rFonts w:ascii="Arial" w:hAnsi="Arial" w:cs="Arial"/>
          <w:sz w:val="24"/>
          <w:szCs w:val="24"/>
        </w:rPr>
        <w:t>;</w:t>
      </w:r>
    </w:p>
    <w:p w:rsidR="00824B06" w:rsidRPr="00B77EB0" w:rsidRDefault="00BE00F3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«</w:t>
      </w:r>
      <w:r w:rsidR="00824B06" w:rsidRPr="00B77EB0">
        <w:rPr>
          <w:rFonts w:ascii="Arial" w:hAnsi="Arial" w:cs="Arial"/>
          <w:sz w:val="24"/>
          <w:szCs w:val="24"/>
        </w:rPr>
        <w:t>перечень налоговых расходов</w:t>
      </w:r>
      <w:r w:rsidR="00D42178" w:rsidRPr="00B77EB0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Pr="00B77EB0">
        <w:rPr>
          <w:rFonts w:ascii="Arial" w:hAnsi="Arial" w:cs="Arial"/>
          <w:sz w:val="24"/>
          <w:szCs w:val="24"/>
        </w:rPr>
        <w:t>»</w:t>
      </w:r>
      <w:r w:rsidR="00824B06" w:rsidRPr="00B77EB0">
        <w:rPr>
          <w:rFonts w:ascii="Arial" w:hAnsi="Arial" w:cs="Arial"/>
          <w:sz w:val="24"/>
          <w:szCs w:val="24"/>
        </w:rPr>
        <w:t xml:space="preserve"> - документ, содержащий сведения о распределении налоговых расходов городского округа </w:t>
      </w:r>
      <w:r w:rsidR="00D42178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в соответствии с целями муниципальных программ городского округа</w:t>
      </w:r>
      <w:r w:rsidR="00D42178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структурных элементов муниципальных программ городского округа</w:t>
      </w:r>
      <w:r w:rsidR="003D0024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 xml:space="preserve"> и (или) целями социально-экономической политики городского округа</w:t>
      </w:r>
      <w:r w:rsidR="00D42178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не относящимися к муниципальным программам городского округа</w:t>
      </w:r>
      <w:r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;</w:t>
      </w:r>
    </w:p>
    <w:p w:rsidR="00D42178" w:rsidRPr="00B77EB0" w:rsidRDefault="00D42178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«плательщики» - плательщики налогов;</w:t>
      </w:r>
    </w:p>
    <w:p w:rsidR="00824B06" w:rsidRPr="00B77EB0" w:rsidRDefault="00D42178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 </w:t>
      </w:r>
      <w:r w:rsidR="00BE00F3" w:rsidRPr="00B77EB0">
        <w:rPr>
          <w:rFonts w:ascii="Arial" w:hAnsi="Arial" w:cs="Arial"/>
          <w:sz w:val="24"/>
          <w:szCs w:val="24"/>
        </w:rPr>
        <w:t>«</w:t>
      </w:r>
      <w:r w:rsidR="00824B06" w:rsidRPr="00B77EB0">
        <w:rPr>
          <w:rFonts w:ascii="Arial" w:hAnsi="Arial" w:cs="Arial"/>
          <w:sz w:val="24"/>
          <w:szCs w:val="24"/>
        </w:rPr>
        <w:t>отчетный год</w:t>
      </w:r>
      <w:r w:rsidR="00BE00F3" w:rsidRPr="00B77EB0">
        <w:rPr>
          <w:rFonts w:ascii="Arial" w:hAnsi="Arial" w:cs="Arial"/>
          <w:sz w:val="24"/>
          <w:szCs w:val="24"/>
        </w:rPr>
        <w:t>»</w:t>
      </w:r>
      <w:r w:rsidR="00824B06" w:rsidRPr="00B77EB0">
        <w:rPr>
          <w:rFonts w:ascii="Arial" w:hAnsi="Arial" w:cs="Arial"/>
          <w:sz w:val="24"/>
          <w:szCs w:val="24"/>
        </w:rPr>
        <w:t xml:space="preserve"> - год, предшествующий году размещения на официальном сайте администрации городского округа </w:t>
      </w:r>
      <w:r w:rsidR="00BE00F3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перечня налоговых расходов;</w:t>
      </w:r>
    </w:p>
    <w:p w:rsidR="00824B06" w:rsidRPr="00B77EB0" w:rsidRDefault="00D42178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«</w:t>
      </w:r>
      <w:r w:rsidR="00824B06" w:rsidRPr="00B77EB0">
        <w:rPr>
          <w:rFonts w:ascii="Arial" w:hAnsi="Arial" w:cs="Arial"/>
          <w:sz w:val="24"/>
          <w:szCs w:val="24"/>
        </w:rPr>
        <w:t>социальные налоговые расходы</w:t>
      </w:r>
      <w:r w:rsidRPr="00B77EB0">
        <w:rPr>
          <w:rFonts w:ascii="Arial" w:hAnsi="Arial" w:cs="Arial"/>
          <w:sz w:val="24"/>
          <w:szCs w:val="24"/>
        </w:rPr>
        <w:t xml:space="preserve"> городского округа Люберцы»</w:t>
      </w:r>
      <w:r w:rsidR="00824B06" w:rsidRPr="00B77EB0">
        <w:rPr>
          <w:rFonts w:ascii="Arial" w:hAnsi="Arial" w:cs="Arial"/>
          <w:sz w:val="24"/>
          <w:szCs w:val="24"/>
        </w:rPr>
        <w:t xml:space="preserve"> - целевая категория налоговых расходов городского округа</w:t>
      </w:r>
      <w:r w:rsidR="003D0024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 xml:space="preserve">, обусловленных необходимостью </w:t>
      </w:r>
      <w:r w:rsidR="00824B06" w:rsidRPr="00B77EB0">
        <w:rPr>
          <w:rFonts w:ascii="Arial" w:hAnsi="Arial" w:cs="Arial"/>
          <w:sz w:val="24"/>
          <w:szCs w:val="24"/>
        </w:rPr>
        <w:lastRenderedPageBreak/>
        <w:t>обеспечения социальной защиты (поддержки) населения;</w:t>
      </w:r>
    </w:p>
    <w:p w:rsidR="00824B06" w:rsidRPr="00B77EB0" w:rsidRDefault="00D42178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«</w:t>
      </w:r>
      <w:r w:rsidR="00824B06" w:rsidRPr="00B77EB0">
        <w:rPr>
          <w:rFonts w:ascii="Arial" w:hAnsi="Arial" w:cs="Arial"/>
          <w:sz w:val="24"/>
          <w:szCs w:val="24"/>
        </w:rPr>
        <w:t>стимулирующие налоговые расходы</w:t>
      </w:r>
      <w:r w:rsidRPr="00B77EB0">
        <w:rPr>
          <w:rFonts w:ascii="Arial" w:hAnsi="Arial" w:cs="Arial"/>
          <w:sz w:val="24"/>
          <w:szCs w:val="24"/>
        </w:rPr>
        <w:t xml:space="preserve"> городского округа Люберцы»</w:t>
      </w:r>
      <w:r w:rsidR="00824B06" w:rsidRPr="00B77EB0">
        <w:rPr>
          <w:rFonts w:ascii="Arial" w:hAnsi="Arial" w:cs="Arial"/>
          <w:sz w:val="24"/>
          <w:szCs w:val="24"/>
        </w:rPr>
        <w:t xml:space="preserve"> - целевая категория налоговых расходов городского округа</w:t>
      </w:r>
      <w:r w:rsidR="002E1077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предполагающих стимулирование экономической активности субъектов предпринимательской деятельности и последующее увеличение доходов бюджета городского округа</w:t>
      </w:r>
      <w:r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;</w:t>
      </w:r>
    </w:p>
    <w:p w:rsidR="00824B06" w:rsidRPr="00B77EB0" w:rsidRDefault="00D42178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«</w:t>
      </w:r>
      <w:r w:rsidR="00824B06" w:rsidRPr="00B77EB0">
        <w:rPr>
          <w:rFonts w:ascii="Arial" w:hAnsi="Arial" w:cs="Arial"/>
          <w:sz w:val="24"/>
          <w:szCs w:val="24"/>
        </w:rPr>
        <w:t>технические налоговые расходы</w:t>
      </w:r>
      <w:r w:rsidRPr="00B77EB0">
        <w:rPr>
          <w:rFonts w:ascii="Arial" w:hAnsi="Arial" w:cs="Arial"/>
          <w:sz w:val="24"/>
          <w:szCs w:val="24"/>
        </w:rPr>
        <w:t xml:space="preserve"> городского округа Люберцы»</w:t>
      </w:r>
      <w:r w:rsidR="00824B06" w:rsidRPr="00B77EB0">
        <w:rPr>
          <w:rFonts w:ascii="Arial" w:hAnsi="Arial" w:cs="Arial"/>
          <w:sz w:val="24"/>
          <w:szCs w:val="24"/>
        </w:rPr>
        <w:t xml:space="preserve"> - целевая категория налоговых расходов городского округа</w:t>
      </w:r>
      <w:r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средств бюджета городского округа</w:t>
      </w:r>
      <w:r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;</w:t>
      </w:r>
    </w:p>
    <w:p w:rsidR="00D42178" w:rsidRPr="00B77EB0" w:rsidRDefault="00D42178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«уполномоченный орган городского округа Люберцы» - управление экономики администрации городского округа Люберцы; </w:t>
      </w:r>
    </w:p>
    <w:p w:rsidR="00824B06" w:rsidRPr="00B77EB0" w:rsidRDefault="00D42178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«</w:t>
      </w:r>
      <w:r w:rsidR="00824B06" w:rsidRPr="00B77EB0">
        <w:rPr>
          <w:rFonts w:ascii="Arial" w:hAnsi="Arial" w:cs="Arial"/>
          <w:sz w:val="24"/>
          <w:szCs w:val="24"/>
        </w:rPr>
        <w:t xml:space="preserve">фискальные характеристики налоговых расходов </w:t>
      </w:r>
      <w:r w:rsidRPr="00B77EB0">
        <w:rPr>
          <w:rFonts w:ascii="Arial" w:hAnsi="Arial" w:cs="Arial"/>
          <w:sz w:val="24"/>
          <w:szCs w:val="24"/>
        </w:rPr>
        <w:t xml:space="preserve">городского округа </w:t>
      </w:r>
      <w:r w:rsidR="00F95D3D" w:rsidRPr="00B77EB0">
        <w:rPr>
          <w:rFonts w:ascii="Arial" w:hAnsi="Arial" w:cs="Arial"/>
          <w:sz w:val="24"/>
          <w:szCs w:val="24"/>
        </w:rPr>
        <w:br/>
      </w:r>
      <w:r w:rsidRPr="00B77EB0">
        <w:rPr>
          <w:rFonts w:ascii="Arial" w:hAnsi="Arial" w:cs="Arial"/>
          <w:sz w:val="24"/>
          <w:szCs w:val="24"/>
        </w:rPr>
        <w:t>Люберцы»</w:t>
      </w:r>
      <w:r w:rsidR="00824B06" w:rsidRPr="00B77EB0">
        <w:rPr>
          <w:rFonts w:ascii="Arial" w:hAnsi="Arial" w:cs="Arial"/>
          <w:sz w:val="24"/>
          <w:szCs w:val="24"/>
        </w:rPr>
        <w:t>-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городского округа</w:t>
      </w:r>
      <w:r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;</w:t>
      </w:r>
    </w:p>
    <w:p w:rsidR="00824B06" w:rsidRPr="00B77EB0" w:rsidRDefault="00D42178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«</w:t>
      </w:r>
      <w:r w:rsidR="00824B06" w:rsidRPr="00B77EB0">
        <w:rPr>
          <w:rFonts w:ascii="Arial" w:hAnsi="Arial" w:cs="Arial"/>
          <w:sz w:val="24"/>
          <w:szCs w:val="24"/>
        </w:rPr>
        <w:t xml:space="preserve">целевые характеристики налогового расхода </w:t>
      </w:r>
      <w:r w:rsidRPr="00B77EB0">
        <w:rPr>
          <w:rFonts w:ascii="Arial" w:hAnsi="Arial" w:cs="Arial"/>
          <w:sz w:val="24"/>
          <w:szCs w:val="24"/>
        </w:rPr>
        <w:t xml:space="preserve">городского округа Люберцы» </w:t>
      </w:r>
      <w:r w:rsidR="00824B06" w:rsidRPr="00B77EB0">
        <w:rPr>
          <w:rFonts w:ascii="Arial" w:hAnsi="Arial" w:cs="Arial"/>
          <w:sz w:val="24"/>
          <w:szCs w:val="24"/>
        </w:rPr>
        <w:t>-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городского округа</w:t>
      </w:r>
      <w:r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.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3. В целях оценки налоговых расходов городского округа </w:t>
      </w:r>
      <w:r w:rsidR="00924C84" w:rsidRPr="00B77EB0">
        <w:rPr>
          <w:rFonts w:ascii="Arial" w:hAnsi="Arial" w:cs="Arial"/>
          <w:sz w:val="24"/>
          <w:szCs w:val="24"/>
        </w:rPr>
        <w:t xml:space="preserve">уполномоченный орган </w:t>
      </w:r>
      <w:r w:rsidRPr="00B77EB0">
        <w:rPr>
          <w:rFonts w:ascii="Arial" w:hAnsi="Arial" w:cs="Arial"/>
          <w:sz w:val="24"/>
          <w:szCs w:val="24"/>
        </w:rPr>
        <w:t>городского округа</w:t>
      </w:r>
      <w:r w:rsidR="00D42178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: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1) </w:t>
      </w:r>
      <w:r w:rsidR="00BA5EB4" w:rsidRPr="00B77EB0">
        <w:rPr>
          <w:rFonts w:ascii="Arial" w:hAnsi="Arial" w:cs="Arial"/>
          <w:sz w:val="24"/>
          <w:szCs w:val="24"/>
        </w:rPr>
        <w:t xml:space="preserve">определяет порядок формирования перечня налоговых расходов </w:t>
      </w:r>
      <w:r w:rsidRPr="00B77EB0">
        <w:rPr>
          <w:rFonts w:ascii="Arial" w:hAnsi="Arial" w:cs="Arial"/>
          <w:sz w:val="24"/>
          <w:szCs w:val="24"/>
        </w:rPr>
        <w:t>городского округа</w:t>
      </w:r>
      <w:r w:rsidR="003D0024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2) </w:t>
      </w:r>
      <w:r w:rsidR="00D07F86" w:rsidRPr="00B77EB0">
        <w:rPr>
          <w:rFonts w:ascii="Arial" w:hAnsi="Arial" w:cs="Arial"/>
          <w:sz w:val="24"/>
          <w:szCs w:val="24"/>
        </w:rPr>
        <w:t xml:space="preserve">определяет </w:t>
      </w:r>
      <w:hyperlink r:id="rId13" w:history="1">
        <w:r w:rsidR="00D07F86" w:rsidRPr="00B77EB0">
          <w:rPr>
            <w:rFonts w:ascii="Arial" w:hAnsi="Arial" w:cs="Arial"/>
            <w:sz w:val="24"/>
            <w:szCs w:val="24"/>
          </w:rPr>
          <w:t>правила</w:t>
        </w:r>
      </w:hyperlink>
      <w:r w:rsidR="00D07F86" w:rsidRPr="00B77EB0">
        <w:rPr>
          <w:rFonts w:ascii="Arial" w:hAnsi="Arial" w:cs="Arial"/>
          <w:sz w:val="24"/>
          <w:szCs w:val="24"/>
        </w:rPr>
        <w:t xml:space="preserve"> формирования информации о нормативных, целевых и фискальных характеристиках налоговых расходов городского округа</w:t>
      </w:r>
      <w:r w:rsidR="00D42178" w:rsidRPr="00B77EB0">
        <w:rPr>
          <w:rFonts w:ascii="Arial" w:hAnsi="Arial" w:cs="Arial"/>
          <w:sz w:val="24"/>
          <w:szCs w:val="24"/>
        </w:rPr>
        <w:t xml:space="preserve"> Люберцы</w:t>
      </w:r>
      <w:r w:rsidR="00D07F86" w:rsidRPr="00B77EB0">
        <w:rPr>
          <w:rFonts w:ascii="Arial" w:hAnsi="Arial" w:cs="Arial"/>
          <w:sz w:val="24"/>
          <w:szCs w:val="24"/>
        </w:rPr>
        <w:t>, подлежащей включению в паспорта налоговых расходов городского округа</w:t>
      </w:r>
      <w:r w:rsidR="00D42178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3) </w:t>
      </w:r>
      <w:r w:rsidR="00BA5EB4" w:rsidRPr="00B77EB0">
        <w:rPr>
          <w:rFonts w:ascii="Arial" w:hAnsi="Arial" w:cs="Arial"/>
          <w:sz w:val="24"/>
          <w:szCs w:val="24"/>
        </w:rPr>
        <w:t xml:space="preserve">определяет порядок </w:t>
      </w:r>
      <w:proofErr w:type="gramStart"/>
      <w:r w:rsidR="00BA5EB4" w:rsidRPr="00B77EB0">
        <w:rPr>
          <w:rFonts w:ascii="Arial" w:hAnsi="Arial" w:cs="Arial"/>
          <w:sz w:val="24"/>
          <w:szCs w:val="24"/>
        </w:rPr>
        <w:t>обобщения результатов оценки эффективности налоговых расходов городского округа</w:t>
      </w:r>
      <w:proofErr w:type="gramEnd"/>
      <w:r w:rsidR="00D42178" w:rsidRPr="00B77EB0">
        <w:rPr>
          <w:rFonts w:ascii="Arial" w:hAnsi="Arial" w:cs="Arial"/>
          <w:sz w:val="24"/>
          <w:szCs w:val="24"/>
        </w:rPr>
        <w:t xml:space="preserve"> Люберцы</w:t>
      </w:r>
      <w:r w:rsidR="00BA5EB4" w:rsidRPr="00B77EB0">
        <w:rPr>
          <w:rFonts w:ascii="Arial" w:hAnsi="Arial" w:cs="Arial"/>
          <w:sz w:val="24"/>
          <w:szCs w:val="24"/>
        </w:rPr>
        <w:t xml:space="preserve">, осуществляемой </w:t>
      </w:r>
      <w:r w:rsidR="00D42178" w:rsidRPr="00B77EB0">
        <w:rPr>
          <w:rFonts w:ascii="Arial" w:hAnsi="Arial" w:cs="Arial"/>
          <w:sz w:val="24"/>
          <w:szCs w:val="24"/>
        </w:rPr>
        <w:t>куратором</w:t>
      </w:r>
      <w:r w:rsidR="003D0024" w:rsidRPr="00B77EB0">
        <w:rPr>
          <w:rFonts w:ascii="Arial" w:hAnsi="Arial" w:cs="Arial"/>
          <w:sz w:val="24"/>
          <w:szCs w:val="24"/>
        </w:rPr>
        <w:t xml:space="preserve"> налоговых расходов городского округа Люберцы</w:t>
      </w:r>
      <w:r w:rsidR="00436B62" w:rsidRPr="00B77EB0">
        <w:rPr>
          <w:rFonts w:ascii="Arial" w:hAnsi="Arial" w:cs="Arial"/>
          <w:sz w:val="24"/>
          <w:szCs w:val="24"/>
        </w:rPr>
        <w:t>.</w:t>
      </w:r>
    </w:p>
    <w:p w:rsidR="00EC71F0" w:rsidRPr="00B77EB0" w:rsidRDefault="0008595F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4</w:t>
      </w:r>
      <w:r w:rsidR="00700AF2" w:rsidRPr="00B77EB0">
        <w:rPr>
          <w:rFonts w:ascii="Arial" w:hAnsi="Arial" w:cs="Arial"/>
          <w:sz w:val="24"/>
          <w:szCs w:val="24"/>
        </w:rPr>
        <w:t>.</w:t>
      </w:r>
      <w:r w:rsidR="00EC71F0" w:rsidRPr="00B77EB0">
        <w:rPr>
          <w:rFonts w:ascii="Arial" w:hAnsi="Arial" w:cs="Arial"/>
          <w:sz w:val="24"/>
          <w:szCs w:val="24"/>
        </w:rPr>
        <w:t xml:space="preserve"> В целях оценки налоговых расходов </w:t>
      </w:r>
      <w:r w:rsidR="00990D49" w:rsidRPr="00B77EB0">
        <w:rPr>
          <w:rFonts w:ascii="Arial" w:hAnsi="Arial" w:cs="Arial"/>
          <w:sz w:val="24"/>
          <w:szCs w:val="24"/>
        </w:rPr>
        <w:t xml:space="preserve">городского округа </w:t>
      </w:r>
      <w:r w:rsidR="003D0024" w:rsidRPr="00B77EB0">
        <w:rPr>
          <w:rFonts w:ascii="Arial" w:hAnsi="Arial" w:cs="Arial"/>
          <w:sz w:val="24"/>
          <w:szCs w:val="24"/>
        </w:rPr>
        <w:t xml:space="preserve">Люберцы </w:t>
      </w:r>
      <w:r w:rsidR="00D42178" w:rsidRPr="00B77EB0">
        <w:rPr>
          <w:rFonts w:ascii="Arial" w:hAnsi="Arial" w:cs="Arial"/>
          <w:sz w:val="24"/>
          <w:szCs w:val="24"/>
        </w:rPr>
        <w:t>куратор</w:t>
      </w:r>
      <w:r w:rsidR="003D0024" w:rsidRPr="00B77EB0">
        <w:rPr>
          <w:rFonts w:ascii="Arial" w:hAnsi="Arial" w:cs="Arial"/>
          <w:sz w:val="24"/>
          <w:szCs w:val="24"/>
        </w:rPr>
        <w:t xml:space="preserve"> налоговых расходов городского округа Люберцы</w:t>
      </w:r>
      <w:r w:rsidR="00EC71F0" w:rsidRPr="00B77EB0">
        <w:rPr>
          <w:rFonts w:ascii="Arial" w:hAnsi="Arial" w:cs="Arial"/>
          <w:sz w:val="24"/>
          <w:szCs w:val="24"/>
        </w:rPr>
        <w:t>:</w:t>
      </w:r>
    </w:p>
    <w:p w:rsidR="00EC71F0" w:rsidRPr="00B77EB0" w:rsidRDefault="00EC71F0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а) формиру</w:t>
      </w:r>
      <w:r w:rsidR="00185C6F" w:rsidRPr="00B77EB0">
        <w:rPr>
          <w:rFonts w:ascii="Arial" w:hAnsi="Arial" w:cs="Arial"/>
          <w:sz w:val="24"/>
          <w:szCs w:val="24"/>
        </w:rPr>
        <w:t>е</w:t>
      </w:r>
      <w:r w:rsidRPr="00B77EB0">
        <w:rPr>
          <w:rFonts w:ascii="Arial" w:hAnsi="Arial" w:cs="Arial"/>
          <w:sz w:val="24"/>
          <w:szCs w:val="24"/>
        </w:rPr>
        <w:t xml:space="preserve">т паспорта налоговых расходов </w:t>
      </w:r>
      <w:r w:rsidR="00990D49" w:rsidRPr="00B77EB0">
        <w:rPr>
          <w:rFonts w:ascii="Arial" w:hAnsi="Arial" w:cs="Arial"/>
          <w:sz w:val="24"/>
          <w:szCs w:val="24"/>
        </w:rPr>
        <w:t>городского округа</w:t>
      </w:r>
      <w:r w:rsidR="00D42178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 xml:space="preserve">, содержащие информацию, предусмотренную </w:t>
      </w:r>
      <w:hyperlink w:anchor="P153" w:history="1">
        <w:r w:rsidRPr="00B77EB0">
          <w:rPr>
            <w:rFonts w:ascii="Arial" w:hAnsi="Arial" w:cs="Arial"/>
            <w:sz w:val="24"/>
            <w:szCs w:val="24"/>
          </w:rPr>
          <w:t>приложением</w:t>
        </w:r>
      </w:hyperlink>
      <w:r w:rsidRPr="00B77EB0">
        <w:rPr>
          <w:rFonts w:ascii="Arial" w:hAnsi="Arial" w:cs="Arial"/>
          <w:sz w:val="24"/>
          <w:szCs w:val="24"/>
        </w:rPr>
        <w:t xml:space="preserve"> </w:t>
      </w:r>
      <w:r w:rsidR="00990D49" w:rsidRPr="00B77EB0">
        <w:rPr>
          <w:rFonts w:ascii="Arial" w:hAnsi="Arial" w:cs="Arial"/>
          <w:sz w:val="24"/>
          <w:szCs w:val="24"/>
        </w:rPr>
        <w:t xml:space="preserve">№ </w:t>
      </w:r>
      <w:r w:rsidR="00BF4829" w:rsidRPr="00B77EB0">
        <w:rPr>
          <w:rFonts w:ascii="Arial" w:hAnsi="Arial" w:cs="Arial"/>
          <w:sz w:val="24"/>
          <w:szCs w:val="24"/>
        </w:rPr>
        <w:t>1</w:t>
      </w:r>
      <w:r w:rsidR="00990D49" w:rsidRPr="00B77EB0">
        <w:rPr>
          <w:rFonts w:ascii="Arial" w:hAnsi="Arial" w:cs="Arial"/>
          <w:sz w:val="24"/>
          <w:szCs w:val="24"/>
        </w:rPr>
        <w:t xml:space="preserve"> </w:t>
      </w:r>
      <w:r w:rsidRPr="00B77EB0">
        <w:rPr>
          <w:rFonts w:ascii="Arial" w:hAnsi="Arial" w:cs="Arial"/>
          <w:sz w:val="24"/>
          <w:szCs w:val="24"/>
        </w:rPr>
        <w:t>к настоящ</w:t>
      </w:r>
      <w:r w:rsidR="00990D49" w:rsidRPr="00B77EB0">
        <w:rPr>
          <w:rFonts w:ascii="Arial" w:hAnsi="Arial" w:cs="Arial"/>
          <w:sz w:val="24"/>
          <w:szCs w:val="24"/>
        </w:rPr>
        <w:t>ему</w:t>
      </w:r>
      <w:r w:rsidRPr="00B77EB0">
        <w:rPr>
          <w:rFonts w:ascii="Arial" w:hAnsi="Arial" w:cs="Arial"/>
          <w:sz w:val="24"/>
          <w:szCs w:val="24"/>
        </w:rPr>
        <w:t xml:space="preserve"> П</w:t>
      </w:r>
      <w:r w:rsidR="00990D49" w:rsidRPr="00B77EB0">
        <w:rPr>
          <w:rFonts w:ascii="Arial" w:hAnsi="Arial" w:cs="Arial"/>
          <w:sz w:val="24"/>
          <w:szCs w:val="24"/>
        </w:rPr>
        <w:t>орядку</w:t>
      </w:r>
      <w:r w:rsidRPr="00B77EB0">
        <w:rPr>
          <w:rFonts w:ascii="Arial" w:hAnsi="Arial" w:cs="Arial"/>
          <w:sz w:val="24"/>
          <w:szCs w:val="24"/>
        </w:rPr>
        <w:t>;</w:t>
      </w:r>
    </w:p>
    <w:p w:rsidR="0008595F" w:rsidRPr="00B77EB0" w:rsidRDefault="0008595F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б) утверждает методики оценки эффективности налоговых расходов городского округа</w:t>
      </w:r>
      <w:r w:rsidR="00D42178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;</w:t>
      </w:r>
    </w:p>
    <w:p w:rsidR="00D42178" w:rsidRPr="00B77EB0" w:rsidRDefault="0008595F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в</w:t>
      </w:r>
      <w:r w:rsidR="00185C6F" w:rsidRPr="00B77EB0">
        <w:rPr>
          <w:rFonts w:ascii="Arial" w:hAnsi="Arial" w:cs="Arial"/>
          <w:sz w:val="24"/>
          <w:szCs w:val="24"/>
        </w:rPr>
        <w:t>) осуществляе</w:t>
      </w:r>
      <w:r w:rsidR="00EC71F0" w:rsidRPr="00B77EB0">
        <w:rPr>
          <w:rFonts w:ascii="Arial" w:hAnsi="Arial" w:cs="Arial"/>
          <w:sz w:val="24"/>
          <w:szCs w:val="24"/>
        </w:rPr>
        <w:t xml:space="preserve">т оценку эффективности налоговых расходов </w:t>
      </w:r>
      <w:r w:rsidR="00990D49" w:rsidRPr="00B77EB0">
        <w:rPr>
          <w:rFonts w:ascii="Arial" w:hAnsi="Arial" w:cs="Arial"/>
          <w:sz w:val="24"/>
          <w:szCs w:val="24"/>
        </w:rPr>
        <w:t>городского округа</w:t>
      </w:r>
      <w:r w:rsidR="00EC71F0" w:rsidRPr="00B77EB0">
        <w:rPr>
          <w:rFonts w:ascii="Arial" w:hAnsi="Arial" w:cs="Arial"/>
          <w:sz w:val="24"/>
          <w:szCs w:val="24"/>
        </w:rPr>
        <w:t xml:space="preserve"> </w:t>
      </w:r>
      <w:r w:rsidR="00D42178" w:rsidRPr="00B77EB0">
        <w:rPr>
          <w:rFonts w:ascii="Arial" w:hAnsi="Arial" w:cs="Arial"/>
          <w:sz w:val="24"/>
          <w:szCs w:val="24"/>
        </w:rPr>
        <w:t xml:space="preserve">Люберцы </w:t>
      </w:r>
      <w:r w:rsidR="00EC71F0" w:rsidRPr="00B77EB0">
        <w:rPr>
          <w:rFonts w:ascii="Arial" w:hAnsi="Arial" w:cs="Arial"/>
          <w:sz w:val="24"/>
          <w:szCs w:val="24"/>
        </w:rPr>
        <w:t>и направля</w:t>
      </w:r>
      <w:r w:rsidR="00185C6F" w:rsidRPr="00B77EB0">
        <w:rPr>
          <w:rFonts w:ascii="Arial" w:hAnsi="Arial" w:cs="Arial"/>
          <w:sz w:val="24"/>
          <w:szCs w:val="24"/>
        </w:rPr>
        <w:t>е</w:t>
      </w:r>
      <w:r w:rsidR="00EC71F0" w:rsidRPr="00B77EB0">
        <w:rPr>
          <w:rFonts w:ascii="Arial" w:hAnsi="Arial" w:cs="Arial"/>
          <w:sz w:val="24"/>
          <w:szCs w:val="24"/>
        </w:rPr>
        <w:t xml:space="preserve">т результаты такой оценки в </w:t>
      </w:r>
      <w:r w:rsidR="009716D3" w:rsidRPr="00B77EB0">
        <w:rPr>
          <w:rFonts w:ascii="Arial" w:hAnsi="Arial" w:cs="Arial"/>
          <w:sz w:val="24"/>
          <w:szCs w:val="24"/>
        </w:rPr>
        <w:t>уполномоченный орган городского округа Люберцы</w:t>
      </w:r>
      <w:r w:rsidR="003D0024" w:rsidRPr="00B77EB0">
        <w:rPr>
          <w:rFonts w:ascii="Arial" w:hAnsi="Arial" w:cs="Arial"/>
          <w:sz w:val="24"/>
          <w:szCs w:val="24"/>
        </w:rPr>
        <w:t xml:space="preserve"> (о</w:t>
      </w:r>
      <w:r w:rsidR="00D42178" w:rsidRPr="00B77EB0">
        <w:rPr>
          <w:rFonts w:ascii="Arial" w:hAnsi="Arial" w:cs="Arial"/>
          <w:sz w:val="24"/>
          <w:szCs w:val="24"/>
        </w:rPr>
        <w:t xml:space="preserve">ценка налоговых расходов городского округа осуществляется </w:t>
      </w:r>
      <w:r w:rsidR="003D0024" w:rsidRPr="00B77EB0">
        <w:rPr>
          <w:rFonts w:ascii="Arial" w:hAnsi="Arial" w:cs="Arial"/>
          <w:sz w:val="24"/>
          <w:szCs w:val="24"/>
        </w:rPr>
        <w:t xml:space="preserve">куратором налоговых расходов городского округа Люберцы </w:t>
      </w:r>
      <w:r w:rsidR="00D42178" w:rsidRPr="00B77EB0">
        <w:rPr>
          <w:rFonts w:ascii="Arial" w:hAnsi="Arial" w:cs="Arial"/>
          <w:sz w:val="24"/>
          <w:szCs w:val="24"/>
        </w:rPr>
        <w:t xml:space="preserve">в соответствии с </w:t>
      </w:r>
      <w:hyperlink w:anchor="P72" w:history="1">
        <w:r w:rsidR="00D42178" w:rsidRPr="00B77EB0">
          <w:rPr>
            <w:rFonts w:ascii="Arial" w:hAnsi="Arial" w:cs="Arial"/>
            <w:sz w:val="24"/>
            <w:szCs w:val="24"/>
          </w:rPr>
          <w:t>разделом I</w:t>
        </w:r>
      </w:hyperlink>
      <w:r w:rsidR="00FA21BE" w:rsidRPr="00B77EB0">
        <w:rPr>
          <w:rFonts w:ascii="Arial" w:hAnsi="Arial" w:cs="Arial"/>
          <w:sz w:val="24"/>
          <w:szCs w:val="24"/>
          <w:lang w:val="en-US"/>
        </w:rPr>
        <w:t>II</w:t>
      </w:r>
      <w:r w:rsidR="00D42178" w:rsidRPr="00B77EB0">
        <w:rPr>
          <w:rFonts w:ascii="Arial" w:hAnsi="Arial" w:cs="Arial"/>
          <w:sz w:val="24"/>
          <w:szCs w:val="24"/>
        </w:rPr>
        <w:t xml:space="preserve"> настоящего Порядка</w:t>
      </w:r>
      <w:r w:rsidR="003D0024" w:rsidRPr="00B77EB0">
        <w:rPr>
          <w:rFonts w:ascii="Arial" w:hAnsi="Arial" w:cs="Arial"/>
          <w:sz w:val="24"/>
          <w:szCs w:val="24"/>
        </w:rPr>
        <w:t>)</w:t>
      </w:r>
      <w:r w:rsidR="00D42178" w:rsidRPr="00B77EB0">
        <w:rPr>
          <w:rFonts w:ascii="Arial" w:hAnsi="Arial" w:cs="Arial"/>
          <w:sz w:val="24"/>
          <w:szCs w:val="24"/>
        </w:rPr>
        <w:t>.</w:t>
      </w:r>
    </w:p>
    <w:p w:rsidR="00721E9A" w:rsidRPr="00B77EB0" w:rsidRDefault="0008595F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5</w:t>
      </w:r>
      <w:r w:rsidR="00EC71F0" w:rsidRPr="00B77EB0">
        <w:rPr>
          <w:rFonts w:ascii="Arial" w:hAnsi="Arial" w:cs="Arial"/>
          <w:sz w:val="24"/>
          <w:szCs w:val="24"/>
        </w:rPr>
        <w:t xml:space="preserve">. </w:t>
      </w:r>
      <w:r w:rsidR="00721E9A" w:rsidRPr="00B77EB0">
        <w:rPr>
          <w:rFonts w:ascii="Arial" w:hAnsi="Arial" w:cs="Arial"/>
          <w:sz w:val="24"/>
          <w:szCs w:val="24"/>
        </w:rPr>
        <w:t>Уп</w:t>
      </w:r>
      <w:r w:rsidR="00D42178" w:rsidRPr="00B77EB0">
        <w:rPr>
          <w:rFonts w:ascii="Arial" w:hAnsi="Arial" w:cs="Arial"/>
          <w:sz w:val="24"/>
          <w:szCs w:val="24"/>
        </w:rPr>
        <w:t>олномоченный орган</w:t>
      </w:r>
      <w:r w:rsidR="00721E9A" w:rsidRPr="00B77EB0">
        <w:rPr>
          <w:rFonts w:ascii="Arial" w:hAnsi="Arial" w:cs="Arial"/>
          <w:sz w:val="24"/>
          <w:szCs w:val="24"/>
        </w:rPr>
        <w:t xml:space="preserve"> </w:t>
      </w:r>
      <w:r w:rsidR="00416E43" w:rsidRPr="00B77EB0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721E9A" w:rsidRPr="00B77EB0">
        <w:rPr>
          <w:rFonts w:ascii="Arial" w:hAnsi="Arial" w:cs="Arial"/>
          <w:sz w:val="24"/>
          <w:szCs w:val="24"/>
        </w:rPr>
        <w:t>формирует перечень налоговых расходов городского округа</w:t>
      </w:r>
      <w:r w:rsidR="003D0024" w:rsidRPr="00B77EB0">
        <w:rPr>
          <w:rFonts w:ascii="Arial" w:hAnsi="Arial" w:cs="Arial"/>
          <w:sz w:val="24"/>
          <w:szCs w:val="24"/>
        </w:rPr>
        <w:t xml:space="preserve"> Люберцы</w:t>
      </w:r>
      <w:r w:rsidR="00721E9A" w:rsidRPr="00B77EB0">
        <w:rPr>
          <w:rFonts w:ascii="Arial" w:hAnsi="Arial" w:cs="Arial"/>
          <w:sz w:val="24"/>
          <w:szCs w:val="24"/>
        </w:rPr>
        <w:t>.</w:t>
      </w:r>
    </w:p>
    <w:p w:rsidR="00EC71F0" w:rsidRPr="00B77EB0" w:rsidRDefault="00EC71F0" w:rsidP="00B77EB0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416E43" w:rsidRPr="00B77EB0" w:rsidRDefault="00824B06" w:rsidP="00B77EB0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II. </w:t>
      </w:r>
      <w:r w:rsidR="00416E43" w:rsidRPr="00B77EB0">
        <w:rPr>
          <w:rFonts w:ascii="Arial" w:hAnsi="Arial" w:cs="Arial"/>
          <w:sz w:val="24"/>
          <w:szCs w:val="24"/>
        </w:rPr>
        <w:t>Порядок формирования</w:t>
      </w:r>
      <w:r w:rsidRPr="00B77EB0">
        <w:rPr>
          <w:rFonts w:ascii="Arial" w:hAnsi="Arial" w:cs="Arial"/>
          <w:sz w:val="24"/>
          <w:szCs w:val="24"/>
        </w:rPr>
        <w:t xml:space="preserve"> перечня налоговых расходов</w:t>
      </w:r>
      <w:r w:rsidR="00416E43" w:rsidRPr="00B77EB0">
        <w:rPr>
          <w:rFonts w:ascii="Arial" w:hAnsi="Arial" w:cs="Arial"/>
          <w:sz w:val="24"/>
          <w:szCs w:val="24"/>
        </w:rPr>
        <w:t xml:space="preserve"> </w:t>
      </w:r>
    </w:p>
    <w:p w:rsidR="00824B06" w:rsidRPr="00B77EB0" w:rsidRDefault="00416E43" w:rsidP="00B77EB0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городского округа Люберцы</w:t>
      </w:r>
    </w:p>
    <w:p w:rsidR="00824B06" w:rsidRPr="00B77EB0" w:rsidRDefault="00824B06" w:rsidP="00B77EB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24B06" w:rsidRPr="00B77EB0" w:rsidRDefault="009716D3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6</w:t>
      </w:r>
      <w:r w:rsidR="00824B06" w:rsidRPr="00B77EB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416E43" w:rsidRPr="00B77EB0">
        <w:rPr>
          <w:rFonts w:ascii="Arial" w:hAnsi="Arial" w:cs="Arial"/>
          <w:sz w:val="24"/>
          <w:szCs w:val="24"/>
        </w:rPr>
        <w:t>Куратор</w:t>
      </w:r>
      <w:r w:rsidR="00824B06" w:rsidRPr="00B77EB0">
        <w:rPr>
          <w:rFonts w:ascii="Arial" w:hAnsi="Arial" w:cs="Arial"/>
          <w:sz w:val="24"/>
          <w:szCs w:val="24"/>
        </w:rPr>
        <w:t xml:space="preserve"> </w:t>
      </w:r>
      <w:r w:rsidR="00416E43" w:rsidRPr="00B77EB0">
        <w:rPr>
          <w:rFonts w:ascii="Arial" w:hAnsi="Arial" w:cs="Arial"/>
          <w:sz w:val="24"/>
          <w:szCs w:val="24"/>
        </w:rPr>
        <w:t xml:space="preserve">налогового расхода городского округа Люберцы ежегодно </w:t>
      </w:r>
      <w:r w:rsidR="00824B06" w:rsidRPr="00B77EB0">
        <w:rPr>
          <w:rFonts w:ascii="Arial" w:hAnsi="Arial" w:cs="Arial"/>
          <w:sz w:val="24"/>
          <w:szCs w:val="24"/>
        </w:rPr>
        <w:t>в срок до 15 января представля</w:t>
      </w:r>
      <w:r w:rsidR="00185C6F" w:rsidRPr="00B77EB0">
        <w:rPr>
          <w:rFonts w:ascii="Arial" w:hAnsi="Arial" w:cs="Arial"/>
          <w:sz w:val="24"/>
          <w:szCs w:val="24"/>
        </w:rPr>
        <w:t>е</w:t>
      </w:r>
      <w:r w:rsidR="00824B06" w:rsidRPr="00B77EB0">
        <w:rPr>
          <w:rFonts w:ascii="Arial" w:hAnsi="Arial" w:cs="Arial"/>
          <w:sz w:val="24"/>
          <w:szCs w:val="24"/>
        </w:rPr>
        <w:t xml:space="preserve">т в </w:t>
      </w:r>
      <w:r w:rsidR="00416E43" w:rsidRPr="00B77EB0">
        <w:rPr>
          <w:rFonts w:ascii="Arial" w:hAnsi="Arial" w:cs="Arial"/>
          <w:sz w:val="24"/>
          <w:szCs w:val="24"/>
        </w:rPr>
        <w:t xml:space="preserve">уполномоченный орган городского округа Люберцы </w:t>
      </w:r>
      <w:r w:rsidR="00824B06" w:rsidRPr="00B77EB0">
        <w:rPr>
          <w:rFonts w:ascii="Arial" w:hAnsi="Arial" w:cs="Arial"/>
          <w:sz w:val="24"/>
          <w:szCs w:val="24"/>
        </w:rPr>
        <w:t xml:space="preserve">предложения по отнесению налоговых расходов городского округа </w:t>
      </w:r>
      <w:r w:rsidR="003D0024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к муниципальным программам городского округа</w:t>
      </w:r>
      <w:r w:rsidR="00416E43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исходя из целей муниципальных программ городского округа</w:t>
      </w:r>
      <w:r w:rsidR="00416E43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 xml:space="preserve">, структурных элементов муниципальных программ городского </w:t>
      </w:r>
      <w:r w:rsidR="00824B06" w:rsidRPr="00B77EB0">
        <w:rPr>
          <w:rFonts w:ascii="Arial" w:hAnsi="Arial" w:cs="Arial"/>
          <w:sz w:val="24"/>
          <w:szCs w:val="24"/>
        </w:rPr>
        <w:lastRenderedPageBreak/>
        <w:t xml:space="preserve">округа </w:t>
      </w:r>
      <w:r w:rsidR="00416E43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и (или) целей социально-экономической политики городского округа</w:t>
      </w:r>
      <w:r w:rsidR="00416E43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не относящихся к муниципальным</w:t>
      </w:r>
      <w:proofErr w:type="gramEnd"/>
      <w:r w:rsidR="00824B06" w:rsidRPr="00B77EB0">
        <w:rPr>
          <w:rFonts w:ascii="Arial" w:hAnsi="Arial" w:cs="Arial"/>
          <w:sz w:val="24"/>
          <w:szCs w:val="24"/>
        </w:rPr>
        <w:t xml:space="preserve"> программам городского округа </w:t>
      </w:r>
      <w:r w:rsidR="00416E43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(далее - распределение налоговых расходов городского округа).</w:t>
      </w:r>
    </w:p>
    <w:p w:rsidR="00824B06" w:rsidRPr="00B77EB0" w:rsidRDefault="009716D3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7</w:t>
      </w:r>
      <w:r w:rsidR="00824B06" w:rsidRPr="00B77EB0">
        <w:rPr>
          <w:rFonts w:ascii="Arial" w:hAnsi="Arial" w:cs="Arial"/>
          <w:sz w:val="24"/>
          <w:szCs w:val="24"/>
        </w:rPr>
        <w:t xml:space="preserve">. Проект </w:t>
      </w:r>
      <w:hyperlink w:anchor="P211" w:history="1">
        <w:r w:rsidR="00824B06" w:rsidRPr="00B77EB0">
          <w:rPr>
            <w:rFonts w:ascii="Arial" w:hAnsi="Arial" w:cs="Arial"/>
            <w:sz w:val="24"/>
            <w:szCs w:val="24"/>
          </w:rPr>
          <w:t>перечня</w:t>
        </w:r>
      </w:hyperlink>
      <w:r w:rsidR="00824B06" w:rsidRPr="00B77EB0">
        <w:rPr>
          <w:rFonts w:ascii="Arial" w:hAnsi="Arial" w:cs="Arial"/>
          <w:sz w:val="24"/>
          <w:szCs w:val="24"/>
        </w:rPr>
        <w:t xml:space="preserve"> налоговых расходов городского округа </w:t>
      </w:r>
      <w:r w:rsidR="003D0024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 xml:space="preserve">разрабатывается </w:t>
      </w:r>
      <w:r w:rsidR="00416E43" w:rsidRPr="00B77EB0">
        <w:rPr>
          <w:rFonts w:ascii="Arial" w:hAnsi="Arial" w:cs="Arial"/>
          <w:sz w:val="24"/>
          <w:szCs w:val="24"/>
        </w:rPr>
        <w:t xml:space="preserve">уполномоченным органом городского округа Люберцы </w:t>
      </w:r>
      <w:r w:rsidR="00824B06" w:rsidRPr="00B77EB0">
        <w:rPr>
          <w:rFonts w:ascii="Arial" w:hAnsi="Arial" w:cs="Arial"/>
          <w:sz w:val="24"/>
          <w:szCs w:val="24"/>
        </w:rPr>
        <w:t xml:space="preserve">по форме согласно приложению </w:t>
      </w:r>
      <w:r w:rsidR="00546061" w:rsidRPr="00B77EB0">
        <w:rPr>
          <w:rFonts w:ascii="Arial" w:hAnsi="Arial" w:cs="Arial"/>
          <w:sz w:val="24"/>
          <w:szCs w:val="24"/>
        </w:rPr>
        <w:t>№</w:t>
      </w:r>
      <w:r w:rsidR="00824B06" w:rsidRPr="00B77EB0">
        <w:rPr>
          <w:rFonts w:ascii="Arial" w:hAnsi="Arial" w:cs="Arial"/>
          <w:sz w:val="24"/>
          <w:szCs w:val="24"/>
        </w:rPr>
        <w:t xml:space="preserve"> 2 к настоящему Порядку и до 1 февраля направляется на согласование</w:t>
      </w:r>
      <w:r w:rsidR="003D0024" w:rsidRPr="00B77EB0">
        <w:rPr>
          <w:rFonts w:ascii="Arial" w:hAnsi="Arial" w:cs="Arial"/>
          <w:sz w:val="24"/>
          <w:szCs w:val="24"/>
        </w:rPr>
        <w:t xml:space="preserve"> </w:t>
      </w:r>
      <w:r w:rsidR="00FF1DCD" w:rsidRPr="00B77EB0">
        <w:rPr>
          <w:rFonts w:ascii="Arial" w:hAnsi="Arial" w:cs="Arial"/>
          <w:sz w:val="24"/>
          <w:szCs w:val="24"/>
        </w:rPr>
        <w:t>к</w:t>
      </w:r>
      <w:r w:rsidR="003D0024" w:rsidRPr="00B77EB0">
        <w:rPr>
          <w:rFonts w:ascii="Arial" w:hAnsi="Arial" w:cs="Arial"/>
          <w:sz w:val="24"/>
          <w:szCs w:val="24"/>
        </w:rPr>
        <w:t>уратор</w:t>
      </w:r>
      <w:r w:rsidR="00FF1DCD" w:rsidRPr="00B77EB0">
        <w:rPr>
          <w:rFonts w:ascii="Arial" w:hAnsi="Arial" w:cs="Arial"/>
          <w:sz w:val="24"/>
          <w:szCs w:val="24"/>
        </w:rPr>
        <w:t>у</w:t>
      </w:r>
      <w:r w:rsidR="003D0024" w:rsidRPr="00B77EB0">
        <w:rPr>
          <w:rFonts w:ascii="Arial" w:hAnsi="Arial" w:cs="Arial"/>
          <w:sz w:val="24"/>
          <w:szCs w:val="24"/>
        </w:rPr>
        <w:t xml:space="preserve"> налогового расхода городского округа Люберцы</w:t>
      </w:r>
      <w:r w:rsidR="00824B06" w:rsidRPr="00B77EB0">
        <w:rPr>
          <w:rFonts w:ascii="Arial" w:hAnsi="Arial" w:cs="Arial"/>
          <w:sz w:val="24"/>
          <w:szCs w:val="24"/>
        </w:rPr>
        <w:t>.</w:t>
      </w:r>
    </w:p>
    <w:p w:rsidR="001D466A" w:rsidRPr="00B77EB0" w:rsidRDefault="009716D3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64"/>
      <w:bookmarkEnd w:id="2"/>
      <w:r w:rsidRPr="00B77EB0">
        <w:rPr>
          <w:rFonts w:ascii="Arial" w:hAnsi="Arial" w:cs="Arial"/>
          <w:sz w:val="24"/>
          <w:szCs w:val="24"/>
        </w:rPr>
        <w:t>8</w:t>
      </w:r>
      <w:r w:rsidR="00824B06" w:rsidRPr="00B77EB0">
        <w:rPr>
          <w:rFonts w:ascii="Arial" w:hAnsi="Arial" w:cs="Arial"/>
          <w:sz w:val="24"/>
          <w:szCs w:val="24"/>
        </w:rPr>
        <w:t xml:space="preserve">. </w:t>
      </w:r>
      <w:r w:rsidR="00416E43" w:rsidRPr="00B77EB0">
        <w:rPr>
          <w:rFonts w:ascii="Arial" w:hAnsi="Arial" w:cs="Arial"/>
          <w:sz w:val="24"/>
          <w:szCs w:val="24"/>
        </w:rPr>
        <w:t xml:space="preserve">Куратор налогового расхода городского округа Люберцы </w:t>
      </w:r>
      <w:r w:rsidR="00824B06" w:rsidRPr="00B77EB0">
        <w:rPr>
          <w:rFonts w:ascii="Arial" w:hAnsi="Arial" w:cs="Arial"/>
          <w:sz w:val="24"/>
          <w:szCs w:val="24"/>
        </w:rPr>
        <w:t>до 5 февраля рассматрива</w:t>
      </w:r>
      <w:r w:rsidR="00185C6F" w:rsidRPr="00B77EB0">
        <w:rPr>
          <w:rFonts w:ascii="Arial" w:hAnsi="Arial" w:cs="Arial"/>
          <w:sz w:val="24"/>
          <w:szCs w:val="24"/>
        </w:rPr>
        <w:t>е</w:t>
      </w:r>
      <w:r w:rsidR="00824B06" w:rsidRPr="00B77EB0">
        <w:rPr>
          <w:rFonts w:ascii="Arial" w:hAnsi="Arial" w:cs="Arial"/>
          <w:sz w:val="24"/>
          <w:szCs w:val="24"/>
        </w:rPr>
        <w:t>т и согласовыва</w:t>
      </w:r>
      <w:r w:rsidR="00185C6F" w:rsidRPr="00B77EB0">
        <w:rPr>
          <w:rFonts w:ascii="Arial" w:hAnsi="Arial" w:cs="Arial"/>
          <w:sz w:val="24"/>
          <w:szCs w:val="24"/>
        </w:rPr>
        <w:t>е</w:t>
      </w:r>
      <w:r w:rsidR="00824B06" w:rsidRPr="00B77EB0">
        <w:rPr>
          <w:rFonts w:ascii="Arial" w:hAnsi="Arial" w:cs="Arial"/>
          <w:sz w:val="24"/>
          <w:szCs w:val="24"/>
        </w:rPr>
        <w:t>т проект перечня налог</w:t>
      </w:r>
      <w:r w:rsidR="007578FB" w:rsidRPr="00B77EB0">
        <w:rPr>
          <w:rFonts w:ascii="Arial" w:hAnsi="Arial" w:cs="Arial"/>
          <w:sz w:val="24"/>
          <w:szCs w:val="24"/>
        </w:rPr>
        <w:t>овых расходов городского округа</w:t>
      </w:r>
      <w:r w:rsidR="00416E43" w:rsidRPr="00B77EB0">
        <w:rPr>
          <w:rFonts w:ascii="Arial" w:hAnsi="Arial" w:cs="Arial"/>
          <w:sz w:val="24"/>
          <w:szCs w:val="24"/>
        </w:rPr>
        <w:t xml:space="preserve"> Люберцы</w:t>
      </w:r>
      <w:r w:rsidR="001D466A" w:rsidRPr="00B77EB0">
        <w:rPr>
          <w:rFonts w:ascii="Arial" w:hAnsi="Arial" w:cs="Arial"/>
          <w:sz w:val="24"/>
          <w:szCs w:val="24"/>
        </w:rPr>
        <w:t xml:space="preserve">. </w:t>
      </w:r>
    </w:p>
    <w:p w:rsidR="009E26BC" w:rsidRPr="00B77EB0" w:rsidRDefault="001D466A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П</w:t>
      </w:r>
      <w:r w:rsidR="00824B06" w:rsidRPr="00B77EB0">
        <w:rPr>
          <w:rFonts w:ascii="Arial" w:hAnsi="Arial" w:cs="Arial"/>
          <w:sz w:val="24"/>
          <w:szCs w:val="24"/>
        </w:rPr>
        <w:t xml:space="preserve">ри наличии разногласий по проекту перечня налоговых расходов городского округа </w:t>
      </w:r>
      <w:r w:rsidR="00416E43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 xml:space="preserve">направляет в </w:t>
      </w:r>
      <w:r w:rsidR="00FF1DCD" w:rsidRPr="00B77EB0">
        <w:rPr>
          <w:rFonts w:ascii="Arial" w:hAnsi="Arial" w:cs="Arial"/>
          <w:sz w:val="24"/>
          <w:szCs w:val="24"/>
        </w:rPr>
        <w:t xml:space="preserve">уполномоченный орган городского округа Люберцы </w:t>
      </w:r>
      <w:r w:rsidR="009E26BC" w:rsidRPr="00B77EB0">
        <w:rPr>
          <w:rFonts w:ascii="Arial" w:hAnsi="Arial" w:cs="Arial"/>
          <w:sz w:val="24"/>
          <w:szCs w:val="24"/>
        </w:rPr>
        <w:t>замечания с конкретными предложениями по уточнению перечня налоговых расходов городского округа</w:t>
      </w:r>
      <w:r w:rsidR="00416E43" w:rsidRPr="00B77EB0">
        <w:rPr>
          <w:rFonts w:ascii="Arial" w:hAnsi="Arial" w:cs="Arial"/>
          <w:sz w:val="24"/>
          <w:szCs w:val="24"/>
        </w:rPr>
        <w:t xml:space="preserve"> Люберцы</w:t>
      </w:r>
      <w:r w:rsidR="009E26BC" w:rsidRPr="00B77EB0">
        <w:rPr>
          <w:rFonts w:ascii="Arial" w:hAnsi="Arial" w:cs="Arial"/>
          <w:sz w:val="24"/>
          <w:szCs w:val="24"/>
        </w:rPr>
        <w:t>.</w:t>
      </w:r>
    </w:p>
    <w:p w:rsidR="00824B06" w:rsidRPr="00B77EB0" w:rsidRDefault="009716D3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68"/>
      <w:bookmarkEnd w:id="3"/>
      <w:r w:rsidRPr="00B77EB0">
        <w:rPr>
          <w:rFonts w:ascii="Arial" w:hAnsi="Arial" w:cs="Arial"/>
          <w:sz w:val="24"/>
          <w:szCs w:val="24"/>
        </w:rPr>
        <w:t>9</w:t>
      </w:r>
      <w:r w:rsidR="00824B06" w:rsidRPr="00B77EB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824B06" w:rsidRPr="00B77EB0">
        <w:rPr>
          <w:rFonts w:ascii="Arial" w:hAnsi="Arial" w:cs="Arial"/>
          <w:sz w:val="24"/>
          <w:szCs w:val="24"/>
        </w:rPr>
        <w:t>Согласованный</w:t>
      </w:r>
      <w:r w:rsidR="00B937D6" w:rsidRPr="00B77EB0">
        <w:rPr>
          <w:rFonts w:ascii="Arial" w:hAnsi="Arial" w:cs="Arial"/>
          <w:sz w:val="24"/>
          <w:szCs w:val="24"/>
        </w:rPr>
        <w:t xml:space="preserve"> с </w:t>
      </w:r>
      <w:r w:rsidR="00416E43" w:rsidRPr="00B77EB0">
        <w:rPr>
          <w:rFonts w:ascii="Arial" w:hAnsi="Arial" w:cs="Arial"/>
          <w:sz w:val="24"/>
          <w:szCs w:val="24"/>
        </w:rPr>
        <w:t>куратором налогового расхода городского округа Люберцы</w:t>
      </w:r>
      <w:r w:rsidR="00824B06" w:rsidRPr="00B77EB0">
        <w:rPr>
          <w:rFonts w:ascii="Arial" w:hAnsi="Arial" w:cs="Arial"/>
          <w:sz w:val="24"/>
          <w:szCs w:val="24"/>
        </w:rPr>
        <w:t xml:space="preserve">, в том числе по результатам согласительных совещаний, перечень налоговых расходов городского округа </w:t>
      </w:r>
      <w:r w:rsidR="00FF1DCD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 xml:space="preserve">считается сформированным с момента размещения на официальном сайте администрации городского округа в информационно-телекоммуникационной сети </w:t>
      </w:r>
      <w:r w:rsidR="00463AC8" w:rsidRPr="00B77EB0">
        <w:rPr>
          <w:rFonts w:ascii="Arial" w:hAnsi="Arial" w:cs="Arial"/>
          <w:sz w:val="24"/>
          <w:szCs w:val="24"/>
        </w:rPr>
        <w:t>И</w:t>
      </w:r>
      <w:r w:rsidR="00824B06" w:rsidRPr="00B77EB0">
        <w:rPr>
          <w:rFonts w:ascii="Arial" w:hAnsi="Arial" w:cs="Arial"/>
          <w:sz w:val="24"/>
          <w:szCs w:val="24"/>
        </w:rPr>
        <w:t>нтернет в срок не позднее 5 рабочих дней после его согласования.</w:t>
      </w:r>
      <w:proofErr w:type="gramEnd"/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1</w:t>
      </w:r>
      <w:r w:rsidR="009716D3" w:rsidRPr="00B77EB0">
        <w:rPr>
          <w:rFonts w:ascii="Arial" w:hAnsi="Arial" w:cs="Arial"/>
          <w:sz w:val="24"/>
          <w:szCs w:val="24"/>
        </w:rPr>
        <w:t>0</w:t>
      </w:r>
      <w:r w:rsidRPr="00B77EB0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B77EB0">
        <w:rPr>
          <w:rFonts w:ascii="Arial" w:hAnsi="Arial" w:cs="Arial"/>
          <w:sz w:val="24"/>
          <w:szCs w:val="24"/>
        </w:rPr>
        <w:t xml:space="preserve">Уточненный перечень налоговых расходов </w:t>
      </w:r>
      <w:r w:rsidR="00FF1DCD" w:rsidRPr="00B77EB0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B77EB0">
        <w:rPr>
          <w:rFonts w:ascii="Arial" w:hAnsi="Arial" w:cs="Arial"/>
          <w:sz w:val="24"/>
          <w:szCs w:val="24"/>
        </w:rPr>
        <w:t xml:space="preserve">формируется в срок до 1 октября в случае уточнения структуры муниципальных программ городского округа </w:t>
      </w:r>
      <w:r w:rsidR="00416E43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 xml:space="preserve">в рамках составления проекта решения о бюджете городского округа </w:t>
      </w:r>
      <w:r w:rsidR="00416E43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 xml:space="preserve">на очередной финансовый год и на плановый период и до 15 декабря в случае уточнения структуры муниципальных программ городского округа </w:t>
      </w:r>
      <w:r w:rsidR="00FF1DCD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в рамках рассмотрения и утверждения проекта решения</w:t>
      </w:r>
      <w:proofErr w:type="gramEnd"/>
      <w:r w:rsidRPr="00B77EB0">
        <w:rPr>
          <w:rFonts w:ascii="Arial" w:hAnsi="Arial" w:cs="Arial"/>
          <w:sz w:val="24"/>
          <w:szCs w:val="24"/>
        </w:rPr>
        <w:t xml:space="preserve"> о бюджете городского округа </w:t>
      </w:r>
      <w:r w:rsidR="00416E43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на очередной финансовый год и на плановый период.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В срок не позднее 5 рабочих дней после формирования уточненного перечня налоговых расходов городского округа </w:t>
      </w:r>
      <w:r w:rsidR="00FF1DCD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 xml:space="preserve">указанный перечень размещается на официальном сайте администрации городского округа </w:t>
      </w:r>
      <w:r w:rsidR="00416E43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в информационно-телекоммуникационной сети Интернет.</w:t>
      </w:r>
    </w:p>
    <w:p w:rsidR="00C07D91" w:rsidRPr="00B77EB0" w:rsidRDefault="00C07D91" w:rsidP="00B77EB0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bookmarkStart w:id="4" w:name="P72"/>
      <w:bookmarkEnd w:id="4"/>
    </w:p>
    <w:p w:rsidR="00507E5E" w:rsidRPr="00B77EB0" w:rsidRDefault="00824B06" w:rsidP="00B77EB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III. </w:t>
      </w:r>
      <w:r w:rsidR="008E475A" w:rsidRPr="00B77EB0">
        <w:rPr>
          <w:rFonts w:ascii="Arial" w:hAnsi="Arial" w:cs="Arial"/>
          <w:sz w:val="24"/>
          <w:szCs w:val="24"/>
        </w:rPr>
        <w:t xml:space="preserve">Правила формирования информации о нормативных, </w:t>
      </w:r>
      <w:r w:rsidR="007576D3" w:rsidRPr="00B77EB0">
        <w:rPr>
          <w:rFonts w:ascii="Arial" w:hAnsi="Arial" w:cs="Arial"/>
          <w:sz w:val="24"/>
          <w:szCs w:val="24"/>
        </w:rPr>
        <w:t>целевых и фискальных характеристиках налоговых расходов городского округа Люберцы</w:t>
      </w:r>
      <w:r w:rsidR="008E475A" w:rsidRPr="00B77EB0">
        <w:rPr>
          <w:rFonts w:ascii="Arial" w:hAnsi="Arial" w:cs="Arial"/>
          <w:sz w:val="24"/>
          <w:szCs w:val="24"/>
        </w:rPr>
        <w:t>,</w:t>
      </w:r>
      <w:r w:rsidR="007576D3" w:rsidRPr="00B77EB0">
        <w:rPr>
          <w:rFonts w:ascii="Arial" w:hAnsi="Arial" w:cs="Arial"/>
          <w:sz w:val="24"/>
          <w:szCs w:val="24"/>
        </w:rPr>
        <w:t xml:space="preserve"> подлежащей включению в паспорта налоговых расходов </w:t>
      </w:r>
    </w:p>
    <w:p w:rsidR="008E475A" w:rsidRPr="00B77EB0" w:rsidRDefault="007576D3" w:rsidP="00B77EB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городского округа Люберцы</w:t>
      </w:r>
    </w:p>
    <w:p w:rsidR="008E475A" w:rsidRPr="00B77EB0" w:rsidRDefault="008E475A" w:rsidP="00B77EB0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8E475A" w:rsidRPr="00B77EB0" w:rsidRDefault="008E475A" w:rsidP="00B77EB0">
      <w:pPr>
        <w:pStyle w:val="ConsPlusTitle"/>
        <w:ind w:firstLine="567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B77EB0">
        <w:rPr>
          <w:rFonts w:ascii="Arial" w:hAnsi="Arial" w:cs="Arial"/>
          <w:b w:val="0"/>
          <w:sz w:val="24"/>
          <w:szCs w:val="24"/>
        </w:rPr>
        <w:t xml:space="preserve">11. Информация о нормативных, целевых и фискальных характеристиках </w:t>
      </w:r>
      <w:r w:rsidR="003A379A" w:rsidRPr="00B77EB0">
        <w:rPr>
          <w:rFonts w:ascii="Arial" w:hAnsi="Arial" w:cs="Arial"/>
          <w:b w:val="0"/>
          <w:sz w:val="24"/>
          <w:szCs w:val="24"/>
        </w:rPr>
        <w:t xml:space="preserve">городского округа Люберцы </w:t>
      </w:r>
      <w:r w:rsidRPr="00B77EB0">
        <w:rPr>
          <w:rFonts w:ascii="Arial" w:hAnsi="Arial" w:cs="Arial"/>
          <w:b w:val="0"/>
          <w:sz w:val="24"/>
          <w:szCs w:val="24"/>
        </w:rPr>
        <w:t xml:space="preserve">формируется </w:t>
      </w:r>
      <w:r w:rsidR="003A379A" w:rsidRPr="00B77EB0">
        <w:rPr>
          <w:rFonts w:ascii="Arial" w:hAnsi="Arial" w:cs="Arial"/>
          <w:b w:val="0"/>
          <w:sz w:val="24"/>
          <w:szCs w:val="24"/>
        </w:rPr>
        <w:t>и осуществляется куратором налогов</w:t>
      </w:r>
      <w:r w:rsidR="00507E5E" w:rsidRPr="00B77EB0">
        <w:rPr>
          <w:rFonts w:ascii="Arial" w:hAnsi="Arial" w:cs="Arial"/>
          <w:b w:val="0"/>
          <w:sz w:val="24"/>
          <w:szCs w:val="24"/>
        </w:rPr>
        <w:t>ых</w:t>
      </w:r>
      <w:r w:rsidR="003A379A" w:rsidRPr="00B77EB0">
        <w:rPr>
          <w:rFonts w:ascii="Arial" w:hAnsi="Arial" w:cs="Arial"/>
          <w:b w:val="0"/>
          <w:sz w:val="24"/>
          <w:szCs w:val="24"/>
        </w:rPr>
        <w:t xml:space="preserve"> расход</w:t>
      </w:r>
      <w:r w:rsidR="00507E5E" w:rsidRPr="00B77EB0">
        <w:rPr>
          <w:rFonts w:ascii="Arial" w:hAnsi="Arial" w:cs="Arial"/>
          <w:b w:val="0"/>
          <w:sz w:val="24"/>
          <w:szCs w:val="24"/>
        </w:rPr>
        <w:t>ов</w:t>
      </w:r>
      <w:r w:rsidR="003A379A" w:rsidRPr="00B77EB0">
        <w:rPr>
          <w:rFonts w:ascii="Arial" w:hAnsi="Arial" w:cs="Arial"/>
          <w:b w:val="0"/>
          <w:sz w:val="24"/>
          <w:szCs w:val="24"/>
        </w:rPr>
        <w:t xml:space="preserve"> городского округа Люберцы в отношении льгот, включенных в перечень налоговых расходов городского округа Люберцы</w:t>
      </w:r>
      <w:r w:rsidR="00507E5E" w:rsidRPr="00B77EB0">
        <w:rPr>
          <w:rFonts w:ascii="Arial" w:hAnsi="Arial" w:cs="Arial"/>
          <w:b w:val="0"/>
          <w:sz w:val="24"/>
          <w:szCs w:val="24"/>
        </w:rPr>
        <w:t>.</w:t>
      </w:r>
      <w:r w:rsidR="003A379A" w:rsidRPr="00B77EB0">
        <w:rPr>
          <w:rFonts w:ascii="Arial" w:hAnsi="Arial" w:cs="Arial"/>
          <w:b w:val="0"/>
          <w:sz w:val="24"/>
          <w:szCs w:val="24"/>
        </w:rPr>
        <w:t xml:space="preserve"> </w:t>
      </w:r>
    </w:p>
    <w:p w:rsidR="007576D3" w:rsidRPr="00B77EB0" w:rsidRDefault="007576D3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1</w:t>
      </w:r>
      <w:r w:rsidR="003A379A" w:rsidRPr="00B77EB0">
        <w:rPr>
          <w:rFonts w:ascii="Arial" w:hAnsi="Arial" w:cs="Arial"/>
          <w:sz w:val="24"/>
          <w:szCs w:val="24"/>
        </w:rPr>
        <w:t>2</w:t>
      </w:r>
      <w:r w:rsidRPr="00B77EB0">
        <w:rPr>
          <w:rFonts w:ascii="Arial" w:hAnsi="Arial" w:cs="Arial"/>
          <w:sz w:val="24"/>
          <w:szCs w:val="24"/>
        </w:rPr>
        <w:t>.</w:t>
      </w:r>
      <w:r w:rsidRPr="00B77EB0">
        <w:rPr>
          <w:rFonts w:ascii="Arial" w:hAnsi="Arial" w:cs="Arial"/>
          <w:b/>
          <w:sz w:val="24"/>
          <w:szCs w:val="24"/>
        </w:rPr>
        <w:t xml:space="preserve"> </w:t>
      </w:r>
      <w:r w:rsidRPr="00B77EB0">
        <w:rPr>
          <w:rFonts w:ascii="Arial" w:hAnsi="Arial" w:cs="Arial"/>
          <w:sz w:val="24"/>
          <w:szCs w:val="24"/>
        </w:rPr>
        <w:t>В целях сбора и учета информации о нормативных</w:t>
      </w:r>
      <w:r w:rsidR="007D4A7D" w:rsidRPr="00B77EB0">
        <w:rPr>
          <w:rFonts w:ascii="Arial" w:hAnsi="Arial" w:cs="Arial"/>
          <w:sz w:val="24"/>
          <w:szCs w:val="24"/>
        </w:rPr>
        <w:t>,</w:t>
      </w:r>
      <w:r w:rsidRPr="00B77EB0">
        <w:rPr>
          <w:rFonts w:ascii="Arial" w:hAnsi="Arial" w:cs="Arial"/>
          <w:sz w:val="24"/>
          <w:szCs w:val="24"/>
        </w:rPr>
        <w:t xml:space="preserve"> целевых</w:t>
      </w:r>
      <w:r w:rsidR="007D4A7D" w:rsidRPr="00B77EB0">
        <w:rPr>
          <w:rFonts w:ascii="Arial" w:hAnsi="Arial" w:cs="Arial"/>
          <w:sz w:val="24"/>
          <w:szCs w:val="24"/>
        </w:rPr>
        <w:t xml:space="preserve"> и фискальных</w:t>
      </w:r>
      <w:r w:rsidRPr="00B77EB0">
        <w:rPr>
          <w:rFonts w:ascii="Arial" w:hAnsi="Arial" w:cs="Arial"/>
          <w:sz w:val="24"/>
          <w:szCs w:val="24"/>
        </w:rPr>
        <w:t xml:space="preserve"> характеристиках налоговых расходов городского округа Люберцы куратор налоговых расходов городского округа Люберцы представляет в уполномоченный орган городского округа Люберцы информацию по </w:t>
      </w:r>
      <w:hyperlink r:id="rId14" w:history="1">
        <w:r w:rsidRPr="00B77EB0">
          <w:rPr>
            <w:rFonts w:ascii="Arial" w:hAnsi="Arial" w:cs="Arial"/>
            <w:sz w:val="24"/>
            <w:szCs w:val="24"/>
          </w:rPr>
          <w:t>пунктам 1</w:t>
        </w:r>
      </w:hyperlink>
      <w:r w:rsidRPr="00B77EB0">
        <w:rPr>
          <w:rFonts w:ascii="Arial" w:hAnsi="Arial" w:cs="Arial"/>
          <w:sz w:val="24"/>
          <w:szCs w:val="24"/>
        </w:rPr>
        <w:t xml:space="preserve"> -</w:t>
      </w:r>
      <w:r w:rsidR="00683C2D" w:rsidRPr="00B77EB0">
        <w:rPr>
          <w:rFonts w:ascii="Arial" w:hAnsi="Arial" w:cs="Arial"/>
          <w:sz w:val="24"/>
          <w:szCs w:val="24"/>
        </w:rPr>
        <w:t xml:space="preserve"> </w:t>
      </w:r>
      <w:r w:rsidR="007D4A7D" w:rsidRPr="00B77EB0">
        <w:rPr>
          <w:rFonts w:ascii="Arial" w:hAnsi="Arial" w:cs="Arial"/>
          <w:sz w:val="24"/>
          <w:szCs w:val="24"/>
        </w:rPr>
        <w:t>20</w:t>
      </w:r>
      <w:r w:rsidRPr="00B77EB0">
        <w:rPr>
          <w:rFonts w:ascii="Arial" w:hAnsi="Arial" w:cs="Arial"/>
          <w:sz w:val="24"/>
          <w:szCs w:val="24"/>
        </w:rPr>
        <w:t xml:space="preserve"> паспорта налогового расхода </w:t>
      </w:r>
      <w:r w:rsidR="00683C2D" w:rsidRPr="00B77EB0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B77EB0">
        <w:rPr>
          <w:rFonts w:ascii="Arial" w:hAnsi="Arial" w:cs="Arial"/>
          <w:sz w:val="24"/>
          <w:szCs w:val="24"/>
        </w:rPr>
        <w:t>ежегодно до 1 июня</w:t>
      </w:r>
      <w:r w:rsidR="00683C2D" w:rsidRPr="00B77EB0">
        <w:rPr>
          <w:rFonts w:ascii="Arial" w:hAnsi="Arial" w:cs="Arial"/>
          <w:sz w:val="24"/>
          <w:szCs w:val="24"/>
        </w:rPr>
        <w:t xml:space="preserve"> согласно приложению № 1 Порядка.</w:t>
      </w:r>
      <w:r w:rsidRPr="00B77EB0">
        <w:rPr>
          <w:rFonts w:ascii="Arial" w:hAnsi="Arial" w:cs="Arial"/>
          <w:sz w:val="24"/>
          <w:szCs w:val="24"/>
        </w:rPr>
        <w:t xml:space="preserve"> В случае внесения изменений в нормативные</w:t>
      </w:r>
      <w:r w:rsidR="00507E5E" w:rsidRPr="00B77EB0">
        <w:rPr>
          <w:rFonts w:ascii="Arial" w:hAnsi="Arial" w:cs="Arial"/>
          <w:sz w:val="24"/>
          <w:szCs w:val="24"/>
        </w:rPr>
        <w:t>,</w:t>
      </w:r>
      <w:r w:rsidRPr="00B77EB0">
        <w:rPr>
          <w:rFonts w:ascii="Arial" w:hAnsi="Arial" w:cs="Arial"/>
          <w:sz w:val="24"/>
          <w:szCs w:val="24"/>
        </w:rPr>
        <w:t xml:space="preserve"> целевые</w:t>
      </w:r>
      <w:r w:rsidR="00507E5E" w:rsidRPr="00B77EB0">
        <w:rPr>
          <w:rFonts w:ascii="Arial" w:hAnsi="Arial" w:cs="Arial"/>
          <w:sz w:val="24"/>
          <w:szCs w:val="24"/>
        </w:rPr>
        <w:t xml:space="preserve"> и фискальные</w:t>
      </w:r>
      <w:r w:rsidRPr="00B77EB0">
        <w:rPr>
          <w:rFonts w:ascii="Arial" w:hAnsi="Arial" w:cs="Arial"/>
          <w:sz w:val="24"/>
          <w:szCs w:val="24"/>
        </w:rPr>
        <w:t xml:space="preserve"> характеристики налоговых расходов </w:t>
      </w:r>
      <w:r w:rsidR="00683C2D" w:rsidRPr="00B77EB0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B77EB0">
        <w:rPr>
          <w:rFonts w:ascii="Arial" w:hAnsi="Arial" w:cs="Arial"/>
          <w:sz w:val="24"/>
          <w:szCs w:val="24"/>
        </w:rPr>
        <w:t>указанная информация уточняет</w:t>
      </w:r>
      <w:r w:rsidR="00683C2D" w:rsidRPr="00B77EB0">
        <w:rPr>
          <w:rFonts w:ascii="Arial" w:hAnsi="Arial" w:cs="Arial"/>
          <w:sz w:val="24"/>
          <w:szCs w:val="24"/>
        </w:rPr>
        <w:t>ся кураторо</w:t>
      </w:r>
      <w:r w:rsidRPr="00B77EB0">
        <w:rPr>
          <w:rFonts w:ascii="Arial" w:hAnsi="Arial" w:cs="Arial"/>
          <w:sz w:val="24"/>
          <w:szCs w:val="24"/>
        </w:rPr>
        <w:t xml:space="preserve">м налоговых расходов </w:t>
      </w:r>
      <w:r w:rsidR="00683C2D" w:rsidRPr="00B77EB0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B77EB0">
        <w:rPr>
          <w:rFonts w:ascii="Arial" w:hAnsi="Arial" w:cs="Arial"/>
          <w:sz w:val="24"/>
          <w:szCs w:val="24"/>
        </w:rPr>
        <w:t>до 1 сентября.</w:t>
      </w:r>
    </w:p>
    <w:p w:rsidR="00824B06" w:rsidRPr="00B77EB0" w:rsidRDefault="00F422F0" w:rsidP="00B77EB0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B77EB0">
        <w:rPr>
          <w:rFonts w:ascii="Arial" w:hAnsi="Arial" w:cs="Arial"/>
          <w:b/>
          <w:sz w:val="24"/>
          <w:szCs w:val="24"/>
          <w:lang w:val="en-US"/>
        </w:rPr>
        <w:t>IV</w:t>
      </w:r>
      <w:r w:rsidRPr="00B77EB0">
        <w:rPr>
          <w:rFonts w:ascii="Arial" w:hAnsi="Arial" w:cs="Arial"/>
          <w:b/>
          <w:sz w:val="24"/>
          <w:szCs w:val="24"/>
        </w:rPr>
        <w:t>.</w:t>
      </w:r>
      <w:r w:rsidR="00824B06" w:rsidRPr="00B77EB0">
        <w:rPr>
          <w:rFonts w:ascii="Arial" w:hAnsi="Arial" w:cs="Arial"/>
          <w:b/>
          <w:sz w:val="24"/>
          <w:szCs w:val="24"/>
        </w:rPr>
        <w:t>Оценка налоговых расходов</w:t>
      </w:r>
      <w:r w:rsidR="00FF1DCD" w:rsidRPr="00B77EB0">
        <w:rPr>
          <w:rFonts w:ascii="Arial" w:hAnsi="Arial" w:cs="Arial"/>
          <w:b/>
          <w:sz w:val="24"/>
          <w:szCs w:val="24"/>
        </w:rPr>
        <w:t xml:space="preserve"> городского округа Люберцы</w:t>
      </w:r>
    </w:p>
    <w:p w:rsidR="0008595F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1</w:t>
      </w:r>
      <w:r w:rsidR="003A379A" w:rsidRPr="00B77EB0">
        <w:rPr>
          <w:rFonts w:ascii="Arial" w:hAnsi="Arial" w:cs="Arial"/>
          <w:sz w:val="24"/>
          <w:szCs w:val="24"/>
        </w:rPr>
        <w:t>3</w:t>
      </w:r>
      <w:r w:rsidRPr="00B77EB0">
        <w:rPr>
          <w:rFonts w:ascii="Arial" w:hAnsi="Arial" w:cs="Arial"/>
          <w:sz w:val="24"/>
          <w:szCs w:val="24"/>
        </w:rPr>
        <w:t>.</w:t>
      </w:r>
      <w:r w:rsidR="0008595F" w:rsidRPr="00B77EB0">
        <w:rPr>
          <w:rFonts w:ascii="Arial" w:hAnsi="Arial" w:cs="Arial"/>
          <w:sz w:val="24"/>
          <w:szCs w:val="24"/>
        </w:rPr>
        <w:t xml:space="preserve"> Отнесение налоговых расходов городского округа </w:t>
      </w:r>
      <w:r w:rsidR="00FF1DCD" w:rsidRPr="00B77EB0">
        <w:rPr>
          <w:rFonts w:ascii="Arial" w:hAnsi="Arial" w:cs="Arial"/>
          <w:sz w:val="24"/>
          <w:szCs w:val="24"/>
        </w:rPr>
        <w:t xml:space="preserve">Люберцы </w:t>
      </w:r>
      <w:r w:rsidR="0008595F" w:rsidRPr="00B77EB0">
        <w:rPr>
          <w:rFonts w:ascii="Arial" w:hAnsi="Arial" w:cs="Arial"/>
          <w:sz w:val="24"/>
          <w:szCs w:val="24"/>
        </w:rPr>
        <w:t xml:space="preserve">к муниципальным программам осуществляется исходя из целей муниципальных программ городского </w:t>
      </w:r>
      <w:r w:rsidR="0008595F" w:rsidRPr="00B77EB0">
        <w:rPr>
          <w:rFonts w:ascii="Arial" w:hAnsi="Arial" w:cs="Arial"/>
          <w:sz w:val="24"/>
          <w:szCs w:val="24"/>
        </w:rPr>
        <w:lastRenderedPageBreak/>
        <w:t>округа</w:t>
      </w:r>
      <w:r w:rsidR="00FF1DCD" w:rsidRPr="00B77EB0">
        <w:rPr>
          <w:rFonts w:ascii="Arial" w:hAnsi="Arial" w:cs="Arial"/>
          <w:sz w:val="24"/>
          <w:szCs w:val="24"/>
        </w:rPr>
        <w:t xml:space="preserve"> Люберцы</w:t>
      </w:r>
      <w:r w:rsidR="0008595F" w:rsidRPr="00B77EB0">
        <w:rPr>
          <w:rFonts w:ascii="Arial" w:hAnsi="Arial" w:cs="Arial"/>
          <w:sz w:val="24"/>
          <w:szCs w:val="24"/>
        </w:rPr>
        <w:t xml:space="preserve">, структурных элементов муниципальных программ городского округа </w:t>
      </w:r>
      <w:r w:rsidR="00416E43" w:rsidRPr="00B77EB0">
        <w:rPr>
          <w:rFonts w:ascii="Arial" w:hAnsi="Arial" w:cs="Arial"/>
          <w:sz w:val="24"/>
          <w:szCs w:val="24"/>
        </w:rPr>
        <w:t xml:space="preserve">Люберцы </w:t>
      </w:r>
      <w:r w:rsidR="0008595F" w:rsidRPr="00B77EB0">
        <w:rPr>
          <w:rFonts w:ascii="Arial" w:hAnsi="Arial" w:cs="Arial"/>
          <w:sz w:val="24"/>
          <w:szCs w:val="24"/>
        </w:rPr>
        <w:t>и (или) целей социально-экономической политики городского округа</w:t>
      </w:r>
      <w:r w:rsidR="00416E43" w:rsidRPr="00B77EB0">
        <w:rPr>
          <w:rFonts w:ascii="Arial" w:hAnsi="Arial" w:cs="Arial"/>
          <w:sz w:val="24"/>
          <w:szCs w:val="24"/>
        </w:rPr>
        <w:t xml:space="preserve"> Люберцы</w:t>
      </w:r>
      <w:r w:rsidR="0008595F" w:rsidRPr="00B77EB0">
        <w:rPr>
          <w:rFonts w:ascii="Arial" w:hAnsi="Arial" w:cs="Arial"/>
          <w:sz w:val="24"/>
          <w:szCs w:val="24"/>
        </w:rPr>
        <w:t>, не относящихся к муниципальным программам городского округа</w:t>
      </w:r>
      <w:r w:rsidR="00416E43" w:rsidRPr="00B77EB0">
        <w:rPr>
          <w:rFonts w:ascii="Arial" w:hAnsi="Arial" w:cs="Arial"/>
          <w:sz w:val="24"/>
          <w:szCs w:val="24"/>
        </w:rPr>
        <w:t xml:space="preserve"> Люберцы</w:t>
      </w:r>
      <w:r w:rsidR="0008595F" w:rsidRPr="00B77EB0">
        <w:rPr>
          <w:rFonts w:ascii="Arial" w:hAnsi="Arial" w:cs="Arial"/>
          <w:sz w:val="24"/>
          <w:szCs w:val="24"/>
        </w:rPr>
        <w:t>.</w:t>
      </w:r>
    </w:p>
    <w:p w:rsidR="009E26BC" w:rsidRPr="00B77EB0" w:rsidRDefault="007578FB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1</w:t>
      </w:r>
      <w:r w:rsidR="003A379A" w:rsidRPr="00B77EB0">
        <w:rPr>
          <w:rFonts w:ascii="Arial" w:hAnsi="Arial" w:cs="Arial"/>
          <w:sz w:val="24"/>
          <w:szCs w:val="24"/>
        </w:rPr>
        <w:t>4</w:t>
      </w:r>
      <w:r w:rsidR="0008595F" w:rsidRPr="00B77EB0">
        <w:rPr>
          <w:rFonts w:ascii="Arial" w:hAnsi="Arial" w:cs="Arial"/>
          <w:sz w:val="24"/>
          <w:szCs w:val="24"/>
        </w:rPr>
        <w:t xml:space="preserve">. </w:t>
      </w:r>
      <w:r w:rsidR="00416E43" w:rsidRPr="00B77EB0">
        <w:rPr>
          <w:rFonts w:ascii="Arial" w:hAnsi="Arial" w:cs="Arial"/>
          <w:sz w:val="24"/>
          <w:szCs w:val="24"/>
        </w:rPr>
        <w:t xml:space="preserve">Уполномоченный орган администрации городского округа Люберцы </w:t>
      </w:r>
      <w:r w:rsidR="009E26BC" w:rsidRPr="00B77EB0">
        <w:rPr>
          <w:rFonts w:ascii="Arial" w:hAnsi="Arial" w:cs="Arial"/>
          <w:sz w:val="24"/>
          <w:szCs w:val="24"/>
        </w:rPr>
        <w:t xml:space="preserve">до 1 </w:t>
      </w:r>
      <w:r w:rsidR="007A052C" w:rsidRPr="00B77EB0">
        <w:rPr>
          <w:rFonts w:ascii="Arial" w:hAnsi="Arial" w:cs="Arial"/>
          <w:sz w:val="24"/>
          <w:szCs w:val="24"/>
        </w:rPr>
        <w:t>февраля</w:t>
      </w:r>
      <w:r w:rsidR="009E26BC" w:rsidRPr="00B77EB0">
        <w:rPr>
          <w:rFonts w:ascii="Arial" w:hAnsi="Arial" w:cs="Arial"/>
          <w:sz w:val="24"/>
          <w:szCs w:val="24"/>
        </w:rPr>
        <w:t xml:space="preserve"> направляет в </w:t>
      </w:r>
      <w:r w:rsidR="00EF110D" w:rsidRPr="00B77EB0">
        <w:rPr>
          <w:rFonts w:ascii="Arial" w:hAnsi="Arial" w:cs="Arial"/>
          <w:sz w:val="24"/>
          <w:szCs w:val="24"/>
        </w:rPr>
        <w:t xml:space="preserve">Межрайонную инспекцию </w:t>
      </w:r>
      <w:r w:rsidR="00AE7B40" w:rsidRPr="00B77EB0">
        <w:rPr>
          <w:rFonts w:ascii="Arial" w:hAnsi="Arial" w:cs="Arial"/>
          <w:sz w:val="24"/>
          <w:szCs w:val="24"/>
        </w:rPr>
        <w:t>ФНС России № 17</w:t>
      </w:r>
      <w:r w:rsidR="00EF110D" w:rsidRPr="00B77EB0">
        <w:rPr>
          <w:rFonts w:ascii="Arial" w:hAnsi="Arial" w:cs="Arial"/>
          <w:sz w:val="24"/>
          <w:szCs w:val="24"/>
        </w:rPr>
        <w:t xml:space="preserve"> (далее – МРИ ФНС России № 17)</w:t>
      </w:r>
      <w:r w:rsidR="00AE7B40" w:rsidRPr="00B77EB0">
        <w:rPr>
          <w:rFonts w:ascii="Arial" w:hAnsi="Arial" w:cs="Arial"/>
          <w:sz w:val="24"/>
          <w:szCs w:val="24"/>
        </w:rPr>
        <w:t xml:space="preserve"> </w:t>
      </w:r>
      <w:hyperlink w:anchor="P250" w:history="1">
        <w:r w:rsidR="009E26BC" w:rsidRPr="00B77EB0">
          <w:rPr>
            <w:rFonts w:ascii="Arial" w:hAnsi="Arial" w:cs="Arial"/>
            <w:sz w:val="24"/>
            <w:szCs w:val="24"/>
          </w:rPr>
          <w:t>сведения</w:t>
        </w:r>
      </w:hyperlink>
      <w:r w:rsidR="009E26BC" w:rsidRPr="00B77EB0">
        <w:rPr>
          <w:rFonts w:ascii="Arial" w:hAnsi="Arial" w:cs="Arial"/>
          <w:sz w:val="24"/>
          <w:szCs w:val="24"/>
        </w:rPr>
        <w:t xml:space="preserve"> о категориях </w:t>
      </w:r>
      <w:proofErr w:type="gramStart"/>
      <w:r w:rsidR="009E26BC" w:rsidRPr="00B77EB0">
        <w:rPr>
          <w:rFonts w:ascii="Arial" w:hAnsi="Arial" w:cs="Arial"/>
          <w:sz w:val="24"/>
          <w:szCs w:val="24"/>
        </w:rPr>
        <w:t>плательщиков</w:t>
      </w:r>
      <w:proofErr w:type="gramEnd"/>
      <w:r w:rsidR="009E26BC" w:rsidRPr="00B77EB0">
        <w:rPr>
          <w:rFonts w:ascii="Arial" w:hAnsi="Arial" w:cs="Arial"/>
          <w:sz w:val="24"/>
          <w:szCs w:val="24"/>
        </w:rPr>
        <w:t xml:space="preserve"> с указанием обуславливающих соответствующие налоговые расходы нормативных правовых актов городского округа</w:t>
      </w:r>
      <w:r w:rsidR="00FF1DCD" w:rsidRPr="00B77EB0">
        <w:rPr>
          <w:rFonts w:ascii="Arial" w:hAnsi="Arial" w:cs="Arial"/>
          <w:sz w:val="24"/>
          <w:szCs w:val="24"/>
        </w:rPr>
        <w:t xml:space="preserve"> Люберцы</w:t>
      </w:r>
      <w:r w:rsidR="009E26BC" w:rsidRPr="00B77EB0">
        <w:rPr>
          <w:rFonts w:ascii="Arial" w:hAnsi="Arial" w:cs="Arial"/>
          <w:sz w:val="24"/>
          <w:szCs w:val="24"/>
        </w:rPr>
        <w:t>, в том числе действовавших в отчетном году и в году, предшествующем отчетному году, по форме согласно приложению № 3 к настоящему Порядку.</w:t>
      </w:r>
    </w:p>
    <w:p w:rsidR="00927040" w:rsidRPr="00B77EB0" w:rsidRDefault="007578FB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1</w:t>
      </w:r>
      <w:r w:rsidR="003A379A" w:rsidRPr="00B77EB0">
        <w:rPr>
          <w:rFonts w:ascii="Arial" w:hAnsi="Arial" w:cs="Arial"/>
          <w:sz w:val="24"/>
          <w:szCs w:val="24"/>
        </w:rPr>
        <w:t>5</w:t>
      </w:r>
      <w:r w:rsidRPr="00B77EB0">
        <w:rPr>
          <w:rFonts w:ascii="Arial" w:hAnsi="Arial" w:cs="Arial"/>
          <w:sz w:val="24"/>
          <w:szCs w:val="24"/>
        </w:rPr>
        <w:t xml:space="preserve">. </w:t>
      </w:r>
      <w:r w:rsidR="009E26BC" w:rsidRPr="00B77EB0">
        <w:rPr>
          <w:rFonts w:ascii="Arial" w:hAnsi="Arial" w:cs="Arial"/>
          <w:sz w:val="24"/>
          <w:szCs w:val="24"/>
        </w:rPr>
        <w:t xml:space="preserve">В целях оценки налоговых расходов городского округа </w:t>
      </w:r>
      <w:r w:rsidR="00FF1DCD" w:rsidRPr="00B77EB0">
        <w:rPr>
          <w:rFonts w:ascii="Arial" w:hAnsi="Arial" w:cs="Arial"/>
          <w:sz w:val="24"/>
          <w:szCs w:val="24"/>
        </w:rPr>
        <w:t xml:space="preserve">Люберцы </w:t>
      </w:r>
      <w:proofErr w:type="gramStart"/>
      <w:r w:rsidR="00AE7B40" w:rsidRPr="00B77EB0">
        <w:rPr>
          <w:rFonts w:ascii="Arial" w:hAnsi="Arial" w:cs="Arial"/>
          <w:sz w:val="24"/>
          <w:szCs w:val="24"/>
        </w:rPr>
        <w:t xml:space="preserve">МРИ ФНС России № 17 </w:t>
      </w:r>
      <w:r w:rsidR="007D4A7D" w:rsidRPr="00B77EB0">
        <w:rPr>
          <w:rFonts w:ascii="Arial" w:hAnsi="Arial" w:cs="Arial"/>
          <w:sz w:val="24"/>
          <w:szCs w:val="24"/>
        </w:rPr>
        <w:t>направляет</w:t>
      </w:r>
      <w:proofErr w:type="gramEnd"/>
      <w:r w:rsidR="009E26BC" w:rsidRPr="00B77EB0">
        <w:rPr>
          <w:rFonts w:ascii="Arial" w:hAnsi="Arial" w:cs="Arial"/>
          <w:sz w:val="24"/>
          <w:szCs w:val="24"/>
        </w:rPr>
        <w:t xml:space="preserve"> в </w:t>
      </w:r>
      <w:r w:rsidR="00AE7B40" w:rsidRPr="00B77EB0">
        <w:rPr>
          <w:rFonts w:ascii="Arial" w:hAnsi="Arial" w:cs="Arial"/>
          <w:sz w:val="24"/>
          <w:szCs w:val="24"/>
        </w:rPr>
        <w:t xml:space="preserve">уполномоченный орган администрации </w:t>
      </w:r>
      <w:r w:rsidR="009E26BC" w:rsidRPr="00B77EB0">
        <w:rPr>
          <w:rFonts w:ascii="Arial" w:hAnsi="Arial" w:cs="Arial"/>
          <w:sz w:val="24"/>
          <w:szCs w:val="24"/>
        </w:rPr>
        <w:t>городского округа</w:t>
      </w:r>
      <w:r w:rsidR="00FF1DCD" w:rsidRPr="00B77EB0">
        <w:rPr>
          <w:rFonts w:ascii="Arial" w:hAnsi="Arial" w:cs="Arial"/>
          <w:sz w:val="24"/>
          <w:szCs w:val="24"/>
        </w:rPr>
        <w:t xml:space="preserve"> Люберцы</w:t>
      </w:r>
      <w:r w:rsidR="00927040" w:rsidRPr="00B77EB0">
        <w:rPr>
          <w:rFonts w:ascii="Arial" w:hAnsi="Arial" w:cs="Arial"/>
          <w:sz w:val="24"/>
          <w:szCs w:val="24"/>
        </w:rPr>
        <w:t>:</w:t>
      </w:r>
      <w:r w:rsidR="009E26BC" w:rsidRPr="00B77EB0">
        <w:rPr>
          <w:rFonts w:ascii="Arial" w:hAnsi="Arial" w:cs="Arial"/>
          <w:sz w:val="24"/>
          <w:szCs w:val="24"/>
        </w:rPr>
        <w:t xml:space="preserve"> </w:t>
      </w:r>
    </w:p>
    <w:p w:rsidR="009E26BC" w:rsidRPr="00B77EB0" w:rsidRDefault="00927040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- </w:t>
      </w:r>
      <w:r w:rsidR="007D4A7D" w:rsidRPr="00B77EB0">
        <w:rPr>
          <w:rFonts w:ascii="Arial" w:hAnsi="Arial" w:cs="Arial"/>
          <w:sz w:val="24"/>
          <w:szCs w:val="24"/>
        </w:rPr>
        <w:t xml:space="preserve">до 1 апреля </w:t>
      </w:r>
      <w:r w:rsidR="009E26BC" w:rsidRPr="00B77EB0">
        <w:rPr>
          <w:rFonts w:ascii="Arial" w:hAnsi="Arial" w:cs="Arial"/>
          <w:sz w:val="24"/>
          <w:szCs w:val="24"/>
        </w:rPr>
        <w:t xml:space="preserve">информацию о стимулирующих налоговых расходах городского округа </w:t>
      </w:r>
      <w:r w:rsidR="00416E43" w:rsidRPr="00B77EB0">
        <w:rPr>
          <w:rFonts w:ascii="Arial" w:hAnsi="Arial" w:cs="Arial"/>
          <w:sz w:val="24"/>
          <w:szCs w:val="24"/>
        </w:rPr>
        <w:t xml:space="preserve">Люберцы </w:t>
      </w:r>
      <w:r w:rsidR="00322D40" w:rsidRPr="00B77EB0">
        <w:rPr>
          <w:rFonts w:ascii="Arial" w:hAnsi="Arial" w:cs="Arial"/>
          <w:sz w:val="24"/>
          <w:szCs w:val="24"/>
        </w:rPr>
        <w:t>за</w:t>
      </w:r>
      <w:r w:rsidR="007A052C" w:rsidRPr="00B77EB0">
        <w:rPr>
          <w:rFonts w:ascii="Arial" w:hAnsi="Arial" w:cs="Arial"/>
          <w:sz w:val="24"/>
          <w:szCs w:val="24"/>
        </w:rPr>
        <w:t xml:space="preserve"> 6 лет</w:t>
      </w:r>
      <w:r w:rsidR="00322D40" w:rsidRPr="00B77EB0">
        <w:rPr>
          <w:rFonts w:ascii="Arial" w:hAnsi="Arial" w:cs="Arial"/>
          <w:sz w:val="24"/>
          <w:szCs w:val="24"/>
        </w:rPr>
        <w:t>,</w:t>
      </w:r>
      <w:r w:rsidR="007A052C" w:rsidRPr="00B77EB0">
        <w:rPr>
          <w:rFonts w:ascii="Arial" w:hAnsi="Arial" w:cs="Arial"/>
          <w:sz w:val="24"/>
          <w:szCs w:val="24"/>
        </w:rPr>
        <w:t xml:space="preserve"> </w:t>
      </w:r>
      <w:r w:rsidR="009E26BC" w:rsidRPr="00B77EB0">
        <w:rPr>
          <w:rFonts w:ascii="Arial" w:hAnsi="Arial" w:cs="Arial"/>
          <w:sz w:val="24"/>
          <w:szCs w:val="24"/>
        </w:rPr>
        <w:t>предшествующих отчетному финансовому году</w:t>
      </w:r>
      <w:r w:rsidRPr="00B77EB0">
        <w:rPr>
          <w:rFonts w:ascii="Arial" w:hAnsi="Arial" w:cs="Arial"/>
          <w:sz w:val="24"/>
          <w:szCs w:val="24"/>
        </w:rPr>
        <w:t>;</w:t>
      </w:r>
    </w:p>
    <w:p w:rsidR="00824B06" w:rsidRPr="00B77EB0" w:rsidRDefault="00927040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- </w:t>
      </w:r>
      <w:r w:rsidR="007D4A7D" w:rsidRPr="00B77EB0">
        <w:rPr>
          <w:rFonts w:ascii="Arial" w:hAnsi="Arial" w:cs="Arial"/>
          <w:sz w:val="24"/>
          <w:szCs w:val="24"/>
        </w:rPr>
        <w:t xml:space="preserve">до 1 апреля </w:t>
      </w:r>
      <w:r w:rsidR="00824B06" w:rsidRPr="00B77EB0">
        <w:rPr>
          <w:rFonts w:ascii="Arial" w:hAnsi="Arial" w:cs="Arial"/>
          <w:sz w:val="24"/>
          <w:szCs w:val="24"/>
        </w:rPr>
        <w:t xml:space="preserve">сведения по каждому налоговому расходу городского округа </w:t>
      </w:r>
      <w:r w:rsidR="00416E43" w:rsidRPr="00B77EB0">
        <w:rPr>
          <w:rFonts w:ascii="Arial" w:hAnsi="Arial" w:cs="Arial"/>
          <w:sz w:val="24"/>
          <w:szCs w:val="24"/>
        </w:rPr>
        <w:t xml:space="preserve">Люберцы </w:t>
      </w:r>
      <w:r w:rsidR="004B19F9" w:rsidRPr="00B77EB0">
        <w:rPr>
          <w:rFonts w:ascii="Arial" w:hAnsi="Arial" w:cs="Arial"/>
          <w:sz w:val="24"/>
          <w:szCs w:val="24"/>
        </w:rPr>
        <w:t xml:space="preserve">в соответствии с пунктом </w:t>
      </w:r>
      <w:r w:rsidR="00D13178" w:rsidRPr="00B77EB0">
        <w:rPr>
          <w:rFonts w:ascii="Arial" w:hAnsi="Arial" w:cs="Arial"/>
          <w:sz w:val="24"/>
          <w:szCs w:val="24"/>
        </w:rPr>
        <w:t>1</w:t>
      </w:r>
      <w:r w:rsidR="003A379A" w:rsidRPr="00B77EB0">
        <w:rPr>
          <w:rFonts w:ascii="Arial" w:hAnsi="Arial" w:cs="Arial"/>
          <w:sz w:val="24"/>
          <w:szCs w:val="24"/>
        </w:rPr>
        <w:t>4</w:t>
      </w:r>
      <w:r w:rsidR="004B19F9" w:rsidRPr="00B77EB0">
        <w:rPr>
          <w:rFonts w:ascii="Arial" w:hAnsi="Arial" w:cs="Arial"/>
          <w:color w:val="FF0000"/>
          <w:sz w:val="24"/>
          <w:szCs w:val="24"/>
        </w:rPr>
        <w:t xml:space="preserve"> </w:t>
      </w:r>
      <w:r w:rsidR="004B19F9" w:rsidRPr="00B77EB0">
        <w:rPr>
          <w:rFonts w:ascii="Arial" w:hAnsi="Arial" w:cs="Arial"/>
          <w:sz w:val="24"/>
          <w:szCs w:val="24"/>
        </w:rPr>
        <w:t xml:space="preserve">настоящего Порядка </w:t>
      </w:r>
      <w:r w:rsidR="00463AC8" w:rsidRPr="00B77EB0">
        <w:rPr>
          <w:rFonts w:ascii="Arial" w:hAnsi="Arial" w:cs="Arial"/>
          <w:sz w:val="24"/>
          <w:szCs w:val="24"/>
        </w:rPr>
        <w:t>за</w:t>
      </w:r>
      <w:r w:rsidR="00B256FF" w:rsidRPr="00B77EB0">
        <w:rPr>
          <w:rFonts w:ascii="Arial" w:hAnsi="Arial" w:cs="Arial"/>
          <w:sz w:val="24"/>
          <w:szCs w:val="24"/>
        </w:rPr>
        <w:t xml:space="preserve"> год</w:t>
      </w:r>
      <w:r w:rsidR="00463AC8" w:rsidRPr="00B77EB0">
        <w:rPr>
          <w:rFonts w:ascii="Arial" w:hAnsi="Arial" w:cs="Arial"/>
          <w:sz w:val="24"/>
          <w:szCs w:val="24"/>
        </w:rPr>
        <w:t>, предшествующи</w:t>
      </w:r>
      <w:r w:rsidR="00B256FF" w:rsidRPr="00B77EB0">
        <w:rPr>
          <w:rFonts w:ascii="Arial" w:hAnsi="Arial" w:cs="Arial"/>
          <w:sz w:val="24"/>
          <w:szCs w:val="24"/>
        </w:rPr>
        <w:t>й</w:t>
      </w:r>
      <w:r w:rsidR="00463AC8" w:rsidRPr="00B77EB0">
        <w:rPr>
          <w:rFonts w:ascii="Arial" w:hAnsi="Arial" w:cs="Arial"/>
          <w:sz w:val="24"/>
          <w:szCs w:val="24"/>
        </w:rPr>
        <w:t xml:space="preserve"> отчетному году</w:t>
      </w:r>
      <w:r w:rsidR="00515626" w:rsidRPr="00B77EB0">
        <w:rPr>
          <w:rFonts w:ascii="Arial" w:hAnsi="Arial" w:cs="Arial"/>
          <w:sz w:val="24"/>
          <w:szCs w:val="24"/>
        </w:rPr>
        <w:t>,</w:t>
      </w:r>
      <w:r w:rsidR="004B19F9" w:rsidRPr="00B77EB0">
        <w:rPr>
          <w:rFonts w:ascii="Arial" w:hAnsi="Arial" w:cs="Arial"/>
          <w:sz w:val="24"/>
          <w:szCs w:val="24"/>
        </w:rPr>
        <w:t xml:space="preserve"> </w:t>
      </w:r>
      <w:r w:rsidR="00B256FF" w:rsidRPr="00B77EB0">
        <w:rPr>
          <w:rFonts w:ascii="Arial" w:hAnsi="Arial" w:cs="Arial"/>
          <w:sz w:val="24"/>
          <w:szCs w:val="24"/>
        </w:rPr>
        <w:t xml:space="preserve">с учетом информации по налоговым декларациям </w:t>
      </w:r>
      <w:r w:rsidR="004B19F9" w:rsidRPr="00B77EB0">
        <w:rPr>
          <w:rFonts w:ascii="Arial" w:hAnsi="Arial" w:cs="Arial"/>
          <w:sz w:val="24"/>
          <w:szCs w:val="24"/>
        </w:rPr>
        <w:t xml:space="preserve">на 1 марта текущего </w:t>
      </w:r>
      <w:r w:rsidR="00463AC8" w:rsidRPr="00B77EB0">
        <w:rPr>
          <w:rFonts w:ascii="Arial" w:hAnsi="Arial" w:cs="Arial"/>
          <w:sz w:val="24"/>
          <w:szCs w:val="24"/>
        </w:rPr>
        <w:t xml:space="preserve">финансового </w:t>
      </w:r>
      <w:r w:rsidR="004B19F9" w:rsidRPr="00B77EB0">
        <w:rPr>
          <w:rFonts w:ascii="Arial" w:hAnsi="Arial" w:cs="Arial"/>
          <w:sz w:val="24"/>
          <w:szCs w:val="24"/>
        </w:rPr>
        <w:t xml:space="preserve">года </w:t>
      </w:r>
      <w:r w:rsidR="00824B06" w:rsidRPr="00B77EB0">
        <w:rPr>
          <w:rFonts w:ascii="Arial" w:hAnsi="Arial" w:cs="Arial"/>
          <w:sz w:val="24"/>
          <w:szCs w:val="24"/>
        </w:rPr>
        <w:t xml:space="preserve">по форме согласно </w:t>
      </w:r>
      <w:hyperlink w:anchor="P303" w:history="1">
        <w:r w:rsidR="00824B06" w:rsidRPr="00B77EB0">
          <w:rPr>
            <w:rFonts w:ascii="Arial" w:hAnsi="Arial" w:cs="Arial"/>
            <w:sz w:val="24"/>
            <w:szCs w:val="24"/>
          </w:rPr>
          <w:t xml:space="preserve">приложению </w:t>
        </w:r>
        <w:r w:rsidR="002608AE" w:rsidRPr="00B77EB0">
          <w:rPr>
            <w:rFonts w:ascii="Arial" w:hAnsi="Arial" w:cs="Arial"/>
            <w:sz w:val="24"/>
            <w:szCs w:val="24"/>
          </w:rPr>
          <w:t>№</w:t>
        </w:r>
        <w:r w:rsidR="00824B06" w:rsidRPr="00B77EB0">
          <w:rPr>
            <w:rFonts w:ascii="Arial" w:hAnsi="Arial" w:cs="Arial"/>
            <w:sz w:val="24"/>
            <w:szCs w:val="24"/>
          </w:rPr>
          <w:t xml:space="preserve"> 4</w:t>
        </w:r>
      </w:hyperlink>
      <w:r w:rsidR="00824B06" w:rsidRPr="00B77EB0">
        <w:rPr>
          <w:rFonts w:ascii="Arial" w:hAnsi="Arial" w:cs="Arial"/>
          <w:sz w:val="24"/>
          <w:szCs w:val="24"/>
        </w:rPr>
        <w:t xml:space="preserve"> к настоящему Порядку, содержащие: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1) сведения о количестве плательщиков, воспользовавшихся льготами;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2) сведения о суммах выпадающих доходов бюджета городского округа </w:t>
      </w:r>
      <w:r w:rsidR="00416E43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по каждому налоговому расходу городского округа</w:t>
      </w:r>
      <w:r w:rsidR="00FF1DCD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3) сведения об объемах налогов, задекларированных для уплаты плательщиками в </w:t>
      </w:r>
      <w:r w:rsidR="006E7F67" w:rsidRPr="00B77EB0">
        <w:rPr>
          <w:rFonts w:ascii="Arial" w:hAnsi="Arial" w:cs="Arial"/>
          <w:sz w:val="24"/>
          <w:szCs w:val="24"/>
        </w:rPr>
        <w:t xml:space="preserve">консолидированный </w:t>
      </w:r>
      <w:r w:rsidRPr="00B77EB0">
        <w:rPr>
          <w:rFonts w:ascii="Arial" w:hAnsi="Arial" w:cs="Arial"/>
          <w:sz w:val="24"/>
          <w:szCs w:val="24"/>
        </w:rPr>
        <w:t xml:space="preserve">бюджет городского округа </w:t>
      </w:r>
      <w:r w:rsidR="00416E43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по каждому налоговому расходу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, в отношении стимулирующих налоговых расходов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.</w:t>
      </w:r>
    </w:p>
    <w:p w:rsidR="0025596C" w:rsidRPr="00B77EB0" w:rsidRDefault="0025596C" w:rsidP="00B77EB0">
      <w:pPr>
        <w:pStyle w:val="ConsPlusTitle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:rsidR="00EF110D" w:rsidRPr="00B77EB0" w:rsidRDefault="00EF110D" w:rsidP="00B77EB0">
      <w:pPr>
        <w:pStyle w:val="ConsPlusTitle"/>
        <w:ind w:firstLine="567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- </w:t>
      </w:r>
      <w:r w:rsidR="00507E5E" w:rsidRPr="00B77EB0">
        <w:rPr>
          <w:rFonts w:ascii="Arial" w:hAnsi="Arial" w:cs="Arial"/>
          <w:b w:val="0"/>
          <w:sz w:val="24"/>
          <w:szCs w:val="24"/>
        </w:rPr>
        <w:t>информацию</w:t>
      </w:r>
      <w:r w:rsidRPr="00B77EB0">
        <w:rPr>
          <w:rFonts w:ascii="Arial" w:hAnsi="Arial" w:cs="Arial"/>
          <w:b w:val="0"/>
          <w:sz w:val="24"/>
          <w:szCs w:val="24"/>
        </w:rPr>
        <w:t xml:space="preserve"> о фискальных характеристиках налоговых расходов городского округа Люберцы</w:t>
      </w:r>
      <w:r w:rsidRPr="00B77EB0">
        <w:rPr>
          <w:rFonts w:ascii="Arial" w:hAnsi="Arial" w:cs="Arial"/>
          <w:sz w:val="24"/>
          <w:szCs w:val="24"/>
        </w:rPr>
        <w:t xml:space="preserve"> </w:t>
      </w:r>
      <w:r w:rsidR="0025596C" w:rsidRPr="00B77EB0">
        <w:rPr>
          <w:rFonts w:ascii="Arial" w:hAnsi="Arial" w:cs="Arial"/>
          <w:b w:val="0"/>
          <w:sz w:val="24"/>
          <w:szCs w:val="24"/>
        </w:rPr>
        <w:t xml:space="preserve">за отчетный финансовый год </w:t>
      </w:r>
      <w:r w:rsidRPr="00B77EB0">
        <w:rPr>
          <w:rFonts w:ascii="Arial" w:hAnsi="Arial" w:cs="Arial"/>
          <w:b w:val="0"/>
          <w:sz w:val="24"/>
          <w:szCs w:val="24"/>
        </w:rPr>
        <w:t xml:space="preserve">по пунктам 15 - 20 паспорта налогового расхода городского округа Люберцы согласно приложению № 1 Порядка ежегодно до 25 мая, уточненную информацию по </w:t>
      </w:r>
      <w:hyperlink r:id="rId15" w:history="1">
        <w:r w:rsidRPr="00B77EB0">
          <w:rPr>
            <w:rFonts w:ascii="Arial" w:hAnsi="Arial" w:cs="Arial"/>
            <w:b w:val="0"/>
            <w:sz w:val="24"/>
            <w:szCs w:val="24"/>
          </w:rPr>
          <w:t>пункту 15</w:t>
        </w:r>
      </w:hyperlink>
      <w:r w:rsidRPr="00B77EB0">
        <w:rPr>
          <w:rFonts w:ascii="Arial" w:hAnsi="Arial" w:cs="Arial"/>
          <w:b w:val="0"/>
          <w:sz w:val="24"/>
          <w:szCs w:val="24"/>
        </w:rPr>
        <w:t xml:space="preserve"> и информацию по </w:t>
      </w:r>
      <w:hyperlink r:id="rId16" w:history="1">
        <w:r w:rsidRPr="00B77EB0">
          <w:rPr>
            <w:rFonts w:ascii="Arial" w:hAnsi="Arial" w:cs="Arial"/>
            <w:b w:val="0"/>
            <w:sz w:val="24"/>
            <w:szCs w:val="24"/>
          </w:rPr>
          <w:t>пунктам 17</w:t>
        </w:r>
      </w:hyperlink>
      <w:r w:rsidRPr="00B77EB0">
        <w:rPr>
          <w:rFonts w:ascii="Arial" w:hAnsi="Arial" w:cs="Arial"/>
          <w:b w:val="0"/>
          <w:sz w:val="24"/>
          <w:szCs w:val="24"/>
        </w:rPr>
        <w:t xml:space="preserve"> - </w:t>
      </w:r>
      <w:hyperlink r:id="rId17" w:history="1">
        <w:r w:rsidRPr="00B77EB0">
          <w:rPr>
            <w:rFonts w:ascii="Arial" w:hAnsi="Arial" w:cs="Arial"/>
            <w:b w:val="0"/>
            <w:sz w:val="24"/>
            <w:szCs w:val="24"/>
          </w:rPr>
          <w:t>20</w:t>
        </w:r>
      </w:hyperlink>
      <w:r w:rsidRPr="00B77EB0">
        <w:rPr>
          <w:rFonts w:ascii="Arial" w:hAnsi="Arial" w:cs="Arial"/>
          <w:b w:val="0"/>
          <w:sz w:val="24"/>
          <w:szCs w:val="24"/>
        </w:rPr>
        <w:t xml:space="preserve"> - ежегодно до 15 августа. 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При необходимости предоставляет иную информацию, необходимую для оценки налоговых расходов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, не составляющую налоговую тайну.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1</w:t>
      </w:r>
      <w:r w:rsidR="003A379A" w:rsidRPr="00B77EB0">
        <w:rPr>
          <w:rFonts w:ascii="Arial" w:hAnsi="Arial" w:cs="Arial"/>
          <w:sz w:val="24"/>
          <w:szCs w:val="24"/>
        </w:rPr>
        <w:t>6</w:t>
      </w:r>
      <w:r w:rsidRPr="00B77EB0">
        <w:rPr>
          <w:rFonts w:ascii="Arial" w:hAnsi="Arial" w:cs="Arial"/>
          <w:sz w:val="24"/>
          <w:szCs w:val="24"/>
        </w:rPr>
        <w:t xml:space="preserve">. </w:t>
      </w:r>
      <w:r w:rsidR="00283E5F" w:rsidRPr="00B77EB0">
        <w:rPr>
          <w:rFonts w:ascii="Arial" w:hAnsi="Arial" w:cs="Arial"/>
          <w:sz w:val="24"/>
          <w:szCs w:val="24"/>
        </w:rPr>
        <w:t>Куратор налогового расхода</w:t>
      </w:r>
      <w:r w:rsidRPr="00B77EB0">
        <w:rPr>
          <w:rFonts w:ascii="Arial" w:hAnsi="Arial" w:cs="Arial"/>
          <w:sz w:val="24"/>
          <w:szCs w:val="24"/>
        </w:rPr>
        <w:t xml:space="preserve">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 xml:space="preserve"> на основе сформированного и размещенного на сайте администрации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 xml:space="preserve"> в информационно-телекоммуникационной сети Интернет в соответствии с </w:t>
      </w:r>
      <w:hyperlink w:anchor="P68" w:history="1">
        <w:r w:rsidRPr="00B77EB0">
          <w:rPr>
            <w:rFonts w:ascii="Arial" w:hAnsi="Arial" w:cs="Arial"/>
            <w:sz w:val="24"/>
            <w:szCs w:val="24"/>
          </w:rPr>
          <w:t xml:space="preserve">пунктом </w:t>
        </w:r>
        <w:r w:rsidR="00D13178" w:rsidRPr="00B77EB0">
          <w:rPr>
            <w:rFonts w:ascii="Arial" w:hAnsi="Arial" w:cs="Arial"/>
            <w:sz w:val="24"/>
            <w:szCs w:val="24"/>
          </w:rPr>
          <w:t>9</w:t>
        </w:r>
      </w:hyperlink>
      <w:r w:rsidRPr="00B77EB0">
        <w:rPr>
          <w:rFonts w:ascii="Arial" w:hAnsi="Arial" w:cs="Arial"/>
          <w:sz w:val="24"/>
          <w:szCs w:val="24"/>
        </w:rPr>
        <w:t xml:space="preserve"> настоящего Порядка перечня налоговых расходов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 </w:t>
      </w:r>
      <w:r w:rsidRPr="00B77EB0">
        <w:rPr>
          <w:rFonts w:ascii="Arial" w:hAnsi="Arial" w:cs="Arial"/>
          <w:sz w:val="24"/>
          <w:szCs w:val="24"/>
        </w:rPr>
        <w:t xml:space="preserve">организовывает формирование оценки по каждому налоговому расходу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в срок до 1</w:t>
      </w:r>
      <w:r w:rsidR="00927040" w:rsidRPr="00B77EB0">
        <w:rPr>
          <w:rFonts w:ascii="Arial" w:hAnsi="Arial" w:cs="Arial"/>
          <w:sz w:val="24"/>
          <w:szCs w:val="24"/>
        </w:rPr>
        <w:t>5</w:t>
      </w:r>
      <w:r w:rsidRPr="00B77EB0">
        <w:rPr>
          <w:rFonts w:ascii="Arial" w:hAnsi="Arial" w:cs="Arial"/>
          <w:sz w:val="24"/>
          <w:szCs w:val="24"/>
        </w:rPr>
        <w:t xml:space="preserve"> </w:t>
      </w:r>
      <w:r w:rsidR="00927040" w:rsidRPr="00B77EB0">
        <w:rPr>
          <w:rFonts w:ascii="Arial" w:hAnsi="Arial" w:cs="Arial"/>
          <w:sz w:val="24"/>
          <w:szCs w:val="24"/>
        </w:rPr>
        <w:t>августа</w:t>
      </w:r>
      <w:r w:rsidRPr="00B77EB0">
        <w:rPr>
          <w:rFonts w:ascii="Arial" w:hAnsi="Arial" w:cs="Arial"/>
          <w:sz w:val="24"/>
          <w:szCs w:val="24"/>
        </w:rPr>
        <w:t>.</w:t>
      </w:r>
    </w:p>
    <w:p w:rsidR="00824B06" w:rsidRPr="00B77EB0" w:rsidRDefault="00EF110D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1</w:t>
      </w:r>
      <w:r w:rsidR="003A379A" w:rsidRPr="00B77EB0">
        <w:rPr>
          <w:rFonts w:ascii="Arial" w:hAnsi="Arial" w:cs="Arial"/>
          <w:sz w:val="24"/>
          <w:szCs w:val="24"/>
        </w:rPr>
        <w:t>7</w:t>
      </w:r>
      <w:r w:rsidR="00824B06" w:rsidRPr="00B77EB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824B06" w:rsidRPr="00B77EB0">
        <w:rPr>
          <w:rFonts w:ascii="Arial" w:hAnsi="Arial" w:cs="Arial"/>
          <w:sz w:val="24"/>
          <w:szCs w:val="24"/>
        </w:rPr>
        <w:t>По итогам оценки эффективности налогового расхода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 xml:space="preserve"> формируются выводы о достижении целевых характеристик налогового расхода городского округа, вкладе налогового расхода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 xml:space="preserve"> в достижение целей муниципальной программы городского округа и (или) целей социально-экономической политики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не относящихся к муниципальным программам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а также о наличии или об отсутствии более результативных (менее затратных) для</w:t>
      </w:r>
      <w:proofErr w:type="gramEnd"/>
      <w:r w:rsidR="00824B06" w:rsidRPr="00B77EB0">
        <w:rPr>
          <w:rFonts w:ascii="Arial" w:hAnsi="Arial" w:cs="Arial"/>
          <w:sz w:val="24"/>
          <w:szCs w:val="24"/>
        </w:rPr>
        <w:t xml:space="preserve"> бюджета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альтернативных механизмов достижения целей муниципальной программы городского округа и (или) целей социально-экономической политики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не относящихся к муниципальным программам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.</w:t>
      </w:r>
    </w:p>
    <w:p w:rsidR="00824B06" w:rsidRPr="00B77EB0" w:rsidRDefault="003A379A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18</w:t>
      </w:r>
      <w:r w:rsidR="00824B06" w:rsidRPr="00B77EB0">
        <w:rPr>
          <w:rFonts w:ascii="Arial" w:hAnsi="Arial" w:cs="Arial"/>
          <w:sz w:val="24"/>
          <w:szCs w:val="24"/>
        </w:rPr>
        <w:t xml:space="preserve">. Оценка эффективности налоговых расходов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включает: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1) оценку целесообразности налоговых расходов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lastRenderedPageBreak/>
        <w:t>2) оценку результативности налоговых расходов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.</w:t>
      </w:r>
    </w:p>
    <w:p w:rsidR="00824B06" w:rsidRPr="00B77EB0" w:rsidRDefault="003A379A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19</w:t>
      </w:r>
      <w:r w:rsidR="00824B06" w:rsidRPr="00B77EB0">
        <w:rPr>
          <w:rFonts w:ascii="Arial" w:hAnsi="Arial" w:cs="Arial"/>
          <w:sz w:val="24"/>
          <w:szCs w:val="24"/>
        </w:rPr>
        <w:t xml:space="preserve">. Критериями целесообразности налоговых расходов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являются: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B77EB0">
        <w:rPr>
          <w:rFonts w:ascii="Arial" w:hAnsi="Arial" w:cs="Arial"/>
          <w:sz w:val="24"/>
          <w:szCs w:val="24"/>
        </w:rPr>
        <w:t xml:space="preserve">1) соответствие налоговых расходов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целям и задачам муниципальных программ городского округа (их структурным элементам) или иным целям социально-экономической политики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, не относящимся к муниципальным программам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;</w:t>
      </w:r>
      <w:proofErr w:type="gramEnd"/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2) востребованность плательщиками предоставленных льгот, </w:t>
      </w:r>
      <w:proofErr w:type="gramStart"/>
      <w:r w:rsidRPr="00B77EB0">
        <w:rPr>
          <w:rFonts w:ascii="Arial" w:hAnsi="Arial" w:cs="Arial"/>
          <w:sz w:val="24"/>
          <w:szCs w:val="24"/>
        </w:rPr>
        <w:t>которая</w:t>
      </w:r>
      <w:proofErr w:type="gramEnd"/>
      <w:r w:rsidRPr="00B77EB0">
        <w:rPr>
          <w:rFonts w:ascii="Arial" w:hAnsi="Arial" w:cs="Arial"/>
          <w:sz w:val="24"/>
          <w:szCs w:val="24"/>
        </w:rPr>
        <w:t xml:space="preserve"> характеризуется соотношением численности плательщиков, воспользовавшихся правом на льготы, и</w:t>
      </w:r>
      <w:r w:rsidR="009A210D" w:rsidRPr="00B77EB0">
        <w:rPr>
          <w:rFonts w:ascii="Arial" w:hAnsi="Arial" w:cs="Arial"/>
          <w:sz w:val="24"/>
          <w:szCs w:val="24"/>
        </w:rPr>
        <w:t xml:space="preserve"> общей численности плательщиков, за 5 летний период.</w:t>
      </w:r>
    </w:p>
    <w:p w:rsidR="008B2554" w:rsidRPr="00B77EB0" w:rsidRDefault="008B2554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При необходимости куратором налоговых расходов городского округа Люберцы могут быть установлены иные критерии целесообразности предоставления льгот для плательщиков.</w:t>
      </w:r>
    </w:p>
    <w:p w:rsidR="008B2554" w:rsidRPr="00B77EB0" w:rsidRDefault="00AE7B40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2</w:t>
      </w:r>
      <w:r w:rsidR="003A379A" w:rsidRPr="00B77EB0">
        <w:rPr>
          <w:rFonts w:ascii="Arial" w:hAnsi="Arial" w:cs="Arial"/>
          <w:sz w:val="24"/>
          <w:szCs w:val="24"/>
        </w:rPr>
        <w:t>0</w:t>
      </w:r>
      <w:r w:rsidR="008B2554" w:rsidRPr="00B77EB0">
        <w:rPr>
          <w:rFonts w:ascii="Arial" w:hAnsi="Arial" w:cs="Arial"/>
          <w:sz w:val="24"/>
          <w:szCs w:val="24"/>
        </w:rPr>
        <w:t xml:space="preserve">. В случае несоответствия налоговых расходов городского округа Люберцы хотя бы одному из критериев, указанных в </w:t>
      </w:r>
      <w:hyperlink w:anchor="P75" w:history="1">
        <w:r w:rsidR="008B2554" w:rsidRPr="00B77EB0">
          <w:rPr>
            <w:rFonts w:ascii="Arial" w:hAnsi="Arial" w:cs="Arial"/>
            <w:sz w:val="24"/>
            <w:szCs w:val="24"/>
          </w:rPr>
          <w:t xml:space="preserve">пункте </w:t>
        </w:r>
        <w:r w:rsidR="00EF110D" w:rsidRPr="00B77EB0">
          <w:rPr>
            <w:rFonts w:ascii="Arial" w:hAnsi="Arial" w:cs="Arial"/>
            <w:sz w:val="24"/>
            <w:szCs w:val="24"/>
          </w:rPr>
          <w:t>1</w:t>
        </w:r>
      </w:hyperlink>
      <w:r w:rsidR="003A379A" w:rsidRPr="00B77EB0">
        <w:rPr>
          <w:rFonts w:ascii="Arial" w:hAnsi="Arial" w:cs="Arial"/>
          <w:sz w:val="24"/>
          <w:szCs w:val="24"/>
        </w:rPr>
        <w:t>9</w:t>
      </w:r>
      <w:r w:rsidR="008B2554" w:rsidRPr="00B77EB0">
        <w:rPr>
          <w:rFonts w:ascii="Arial" w:hAnsi="Arial" w:cs="Arial"/>
          <w:sz w:val="24"/>
          <w:szCs w:val="24"/>
        </w:rPr>
        <w:t xml:space="preserve"> настоящего документа, куратору налогового расхода </w:t>
      </w:r>
      <w:r w:rsidR="0008556C" w:rsidRPr="00B77EB0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8B2554" w:rsidRPr="00B77EB0">
        <w:rPr>
          <w:rFonts w:ascii="Arial" w:hAnsi="Arial" w:cs="Arial"/>
          <w:sz w:val="24"/>
          <w:szCs w:val="24"/>
        </w:rPr>
        <w:t xml:space="preserve">надлежит представить в уполномоченный орган </w:t>
      </w:r>
      <w:r w:rsidR="0008556C" w:rsidRPr="00B77EB0">
        <w:rPr>
          <w:rFonts w:ascii="Arial" w:hAnsi="Arial" w:cs="Arial"/>
          <w:sz w:val="24"/>
          <w:szCs w:val="24"/>
        </w:rPr>
        <w:t>городского округа Люберцы</w:t>
      </w:r>
      <w:r w:rsidR="008B2554" w:rsidRPr="00B77EB0">
        <w:rPr>
          <w:rFonts w:ascii="Arial" w:hAnsi="Arial" w:cs="Arial"/>
          <w:sz w:val="24"/>
          <w:szCs w:val="24"/>
        </w:rPr>
        <w:t xml:space="preserve"> предложения о сохранении (уточнении, отмене) льгот для плательщиков</w:t>
      </w:r>
      <w:r w:rsidR="0008556C" w:rsidRPr="00B77EB0">
        <w:rPr>
          <w:rFonts w:ascii="Arial" w:hAnsi="Arial" w:cs="Arial"/>
          <w:sz w:val="24"/>
          <w:szCs w:val="24"/>
        </w:rPr>
        <w:t>.</w:t>
      </w:r>
    </w:p>
    <w:p w:rsidR="00824B06" w:rsidRPr="00B77EB0" w:rsidRDefault="00AE7B40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2</w:t>
      </w:r>
      <w:r w:rsidR="003A379A" w:rsidRPr="00B77EB0">
        <w:rPr>
          <w:rFonts w:ascii="Arial" w:hAnsi="Arial" w:cs="Arial"/>
          <w:sz w:val="24"/>
          <w:szCs w:val="24"/>
        </w:rPr>
        <w:t>1</w:t>
      </w:r>
      <w:r w:rsidR="00824B06" w:rsidRPr="00B77EB0">
        <w:rPr>
          <w:rFonts w:ascii="Arial" w:hAnsi="Arial" w:cs="Arial"/>
          <w:sz w:val="24"/>
          <w:szCs w:val="24"/>
        </w:rPr>
        <w:t xml:space="preserve">. Соответствие налоговых расходов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целям муниципальных программ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 xml:space="preserve">, структурным элементам муниципальных программ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и (или) целям социально-экономической политики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не относящимся к муниципальным программам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определяется в соответствии с согласованным перечнем налоговых расходов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.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Востребованность плательщиками предоставленных льгот определяется администраци</w:t>
      </w:r>
      <w:r w:rsidR="006E3835" w:rsidRPr="00B77EB0">
        <w:rPr>
          <w:rFonts w:ascii="Arial" w:hAnsi="Arial" w:cs="Arial"/>
          <w:sz w:val="24"/>
          <w:szCs w:val="24"/>
        </w:rPr>
        <w:t>ей</w:t>
      </w:r>
      <w:r w:rsidRPr="00B77EB0">
        <w:rPr>
          <w:rFonts w:ascii="Arial" w:hAnsi="Arial" w:cs="Arial"/>
          <w:sz w:val="24"/>
          <w:szCs w:val="24"/>
        </w:rPr>
        <w:t xml:space="preserve">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на основании данных налоговой отчетности и</w:t>
      </w:r>
      <w:r w:rsidR="009A210D" w:rsidRPr="00B77EB0">
        <w:rPr>
          <w:rFonts w:ascii="Arial" w:hAnsi="Arial" w:cs="Arial"/>
          <w:sz w:val="24"/>
          <w:szCs w:val="24"/>
        </w:rPr>
        <w:t xml:space="preserve"> иной информации</w:t>
      </w:r>
      <w:r w:rsidRPr="00B77EB0">
        <w:rPr>
          <w:rFonts w:ascii="Arial" w:hAnsi="Arial" w:cs="Arial"/>
          <w:sz w:val="24"/>
          <w:szCs w:val="24"/>
        </w:rPr>
        <w:t xml:space="preserve">, не составляющей налоговую тайну, предоставляемой </w:t>
      </w:r>
      <w:proofErr w:type="gramStart"/>
      <w:r w:rsidRPr="00B77EB0">
        <w:rPr>
          <w:rFonts w:ascii="Arial" w:hAnsi="Arial" w:cs="Arial"/>
          <w:sz w:val="24"/>
          <w:szCs w:val="24"/>
        </w:rPr>
        <w:t>МРИ</w:t>
      </w:r>
      <w:proofErr w:type="gramEnd"/>
      <w:r w:rsidRPr="00B77EB0">
        <w:rPr>
          <w:rFonts w:ascii="Arial" w:hAnsi="Arial" w:cs="Arial"/>
          <w:sz w:val="24"/>
          <w:szCs w:val="24"/>
        </w:rPr>
        <w:t xml:space="preserve"> ФНС России </w:t>
      </w:r>
      <w:r w:rsidR="002608AE" w:rsidRPr="00B77EB0">
        <w:rPr>
          <w:rFonts w:ascii="Arial" w:hAnsi="Arial" w:cs="Arial"/>
          <w:sz w:val="24"/>
          <w:szCs w:val="24"/>
        </w:rPr>
        <w:t>№</w:t>
      </w:r>
      <w:r w:rsidRPr="00B77EB0">
        <w:rPr>
          <w:rFonts w:ascii="Arial" w:hAnsi="Arial" w:cs="Arial"/>
          <w:sz w:val="24"/>
          <w:szCs w:val="24"/>
        </w:rPr>
        <w:t xml:space="preserve"> 1</w:t>
      </w:r>
      <w:r w:rsidR="002608AE" w:rsidRPr="00B77EB0">
        <w:rPr>
          <w:rFonts w:ascii="Arial" w:hAnsi="Arial" w:cs="Arial"/>
          <w:sz w:val="24"/>
          <w:szCs w:val="24"/>
        </w:rPr>
        <w:t>7</w:t>
      </w:r>
      <w:r w:rsidR="009A210D" w:rsidRPr="00B77EB0">
        <w:rPr>
          <w:rFonts w:ascii="Arial" w:hAnsi="Arial" w:cs="Arial"/>
          <w:sz w:val="24"/>
          <w:szCs w:val="24"/>
        </w:rPr>
        <w:t>.</w:t>
      </w:r>
    </w:p>
    <w:p w:rsidR="00824B06" w:rsidRPr="00B77EB0" w:rsidRDefault="00022F99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2</w:t>
      </w:r>
      <w:r w:rsidR="003A379A" w:rsidRPr="00B77EB0">
        <w:rPr>
          <w:rFonts w:ascii="Arial" w:hAnsi="Arial" w:cs="Arial"/>
          <w:sz w:val="24"/>
          <w:szCs w:val="24"/>
        </w:rPr>
        <w:t>2</w:t>
      </w:r>
      <w:r w:rsidR="00824B06" w:rsidRPr="00B77EB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824B06" w:rsidRPr="00B77EB0">
        <w:rPr>
          <w:rFonts w:ascii="Arial" w:hAnsi="Arial" w:cs="Arial"/>
          <w:sz w:val="24"/>
          <w:szCs w:val="24"/>
        </w:rPr>
        <w:t xml:space="preserve">В качестве критерия оценки результативности налогового расхода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 xml:space="preserve">определяется как минимум один показатель (индикатор) достижения целей муниципальной программы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и (или) целей социально-экономической политики городского округа, не относящихся к муниципальным программам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либо иной показатель (индикатор), на значение которого оказывают влияние налоговые расходы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.</w:t>
      </w:r>
      <w:proofErr w:type="gramEnd"/>
    </w:p>
    <w:p w:rsidR="00824B06" w:rsidRPr="00B77EB0" w:rsidRDefault="00022F99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2</w:t>
      </w:r>
      <w:r w:rsidR="003A379A" w:rsidRPr="00B77EB0">
        <w:rPr>
          <w:rFonts w:ascii="Arial" w:hAnsi="Arial" w:cs="Arial"/>
          <w:sz w:val="24"/>
          <w:szCs w:val="24"/>
        </w:rPr>
        <w:t>3</w:t>
      </w:r>
      <w:r w:rsidR="00824B06" w:rsidRPr="00B77EB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824B06" w:rsidRPr="00B77EB0">
        <w:rPr>
          <w:rFonts w:ascii="Arial" w:hAnsi="Arial" w:cs="Arial"/>
          <w:sz w:val="24"/>
          <w:szCs w:val="24"/>
        </w:rPr>
        <w:t xml:space="preserve">Оценке подлежит вклад предусмотренных для плательщиков льгот в изменение значения показателя (индикатора) достижения целей муниципальной программы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и (или) целей социально-экономической политики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не относящихся к муниципальным программам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  <w:proofErr w:type="gramEnd"/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2</w:t>
      </w:r>
      <w:r w:rsidR="003A379A" w:rsidRPr="00B77EB0">
        <w:rPr>
          <w:rFonts w:ascii="Arial" w:hAnsi="Arial" w:cs="Arial"/>
          <w:sz w:val="24"/>
          <w:szCs w:val="24"/>
        </w:rPr>
        <w:t>4</w:t>
      </w:r>
      <w:r w:rsidRPr="00B77EB0">
        <w:rPr>
          <w:rFonts w:ascii="Arial" w:hAnsi="Arial" w:cs="Arial"/>
          <w:sz w:val="24"/>
          <w:szCs w:val="24"/>
        </w:rPr>
        <w:t xml:space="preserve">. Оценка результативности налоговых расходов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также включает оценку бюджетной эффективности налоговых расходов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.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2</w:t>
      </w:r>
      <w:r w:rsidR="003A379A" w:rsidRPr="00B77EB0">
        <w:rPr>
          <w:rFonts w:ascii="Arial" w:hAnsi="Arial" w:cs="Arial"/>
          <w:sz w:val="24"/>
          <w:szCs w:val="24"/>
        </w:rPr>
        <w:t>5</w:t>
      </w:r>
      <w:r w:rsidRPr="00B77EB0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B77EB0">
        <w:rPr>
          <w:rFonts w:ascii="Arial" w:hAnsi="Arial" w:cs="Arial"/>
          <w:sz w:val="24"/>
          <w:szCs w:val="24"/>
        </w:rPr>
        <w:t xml:space="preserve">В целях оценки бюджетной эффективности налоговых расходов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 xml:space="preserve">осуществляется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и (или) целей социально-экономической политики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, не относящихся к муниципальным программам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, а также оценка совокупного бюджетного эффекта (самоокупаемости) стимулирующих налоговых расходов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.</w:t>
      </w:r>
      <w:proofErr w:type="gramEnd"/>
    </w:p>
    <w:p w:rsidR="001050E3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lastRenderedPageBreak/>
        <w:t>2</w:t>
      </w:r>
      <w:r w:rsidR="003A379A" w:rsidRPr="00B77EB0">
        <w:rPr>
          <w:rFonts w:ascii="Arial" w:hAnsi="Arial" w:cs="Arial"/>
          <w:sz w:val="24"/>
          <w:szCs w:val="24"/>
        </w:rPr>
        <w:t>6</w:t>
      </w:r>
      <w:r w:rsidRPr="00B77EB0">
        <w:rPr>
          <w:rFonts w:ascii="Arial" w:hAnsi="Arial" w:cs="Arial"/>
          <w:sz w:val="24"/>
          <w:szCs w:val="24"/>
        </w:rPr>
        <w:t xml:space="preserve">. </w:t>
      </w:r>
      <w:bookmarkStart w:id="5" w:name="P95"/>
      <w:bookmarkEnd w:id="5"/>
      <w:proofErr w:type="gramStart"/>
      <w:r w:rsidR="001050E3" w:rsidRPr="00B77EB0">
        <w:rPr>
          <w:rFonts w:ascii="Arial" w:hAnsi="Arial" w:cs="Arial"/>
          <w:sz w:val="24"/>
          <w:szCs w:val="24"/>
        </w:rPr>
        <w:t xml:space="preserve">Сравнительный анализ проводит </w:t>
      </w:r>
      <w:r w:rsidR="00283E5F" w:rsidRPr="00B77EB0">
        <w:rPr>
          <w:rFonts w:ascii="Arial" w:hAnsi="Arial" w:cs="Arial"/>
          <w:sz w:val="24"/>
          <w:szCs w:val="24"/>
        </w:rPr>
        <w:t>куратор налогового расхода городского округа Люберцы</w:t>
      </w:r>
      <w:r w:rsidR="001050E3" w:rsidRPr="00B77EB0">
        <w:rPr>
          <w:rFonts w:ascii="Arial" w:hAnsi="Arial" w:cs="Arial"/>
          <w:sz w:val="24"/>
          <w:szCs w:val="24"/>
        </w:rPr>
        <w:t xml:space="preserve"> и представляет в форме заключения о наличии и отсутствии альтернативных механизмов достижения целей </w:t>
      </w:r>
      <w:r w:rsidR="00BF4829" w:rsidRPr="00B77EB0">
        <w:rPr>
          <w:rFonts w:ascii="Arial" w:hAnsi="Arial" w:cs="Arial"/>
          <w:sz w:val="24"/>
          <w:szCs w:val="24"/>
        </w:rPr>
        <w:t xml:space="preserve">муниципальной </w:t>
      </w:r>
      <w:r w:rsidR="001050E3" w:rsidRPr="00B77EB0">
        <w:rPr>
          <w:rFonts w:ascii="Arial" w:hAnsi="Arial" w:cs="Arial"/>
          <w:sz w:val="24"/>
          <w:szCs w:val="24"/>
        </w:rPr>
        <w:t xml:space="preserve">программы </w:t>
      </w:r>
      <w:r w:rsidR="00BF4829" w:rsidRPr="00B77EB0">
        <w:rPr>
          <w:rFonts w:ascii="Arial" w:hAnsi="Arial" w:cs="Arial"/>
          <w:sz w:val="24"/>
          <w:szCs w:val="24"/>
        </w:rPr>
        <w:t>городского округа</w:t>
      </w:r>
      <w:r w:rsidR="001050E3" w:rsidRPr="00B77EB0">
        <w:rPr>
          <w:rFonts w:ascii="Arial" w:hAnsi="Arial" w:cs="Arial"/>
          <w:sz w:val="24"/>
          <w:szCs w:val="24"/>
        </w:rPr>
        <w:t xml:space="preserve">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1050E3" w:rsidRPr="00B77EB0">
        <w:rPr>
          <w:rFonts w:ascii="Arial" w:hAnsi="Arial" w:cs="Arial"/>
          <w:sz w:val="24"/>
          <w:szCs w:val="24"/>
        </w:rPr>
        <w:t xml:space="preserve">и (или) целей социально-экономической политики </w:t>
      </w:r>
      <w:r w:rsidR="00D97F4C" w:rsidRPr="00B77EB0">
        <w:rPr>
          <w:rFonts w:ascii="Arial" w:hAnsi="Arial" w:cs="Arial"/>
          <w:sz w:val="24"/>
          <w:szCs w:val="24"/>
        </w:rPr>
        <w:t>городского округа Люберцы</w:t>
      </w:r>
      <w:r w:rsidR="001050E3" w:rsidRPr="00B77EB0">
        <w:rPr>
          <w:rFonts w:ascii="Arial" w:hAnsi="Arial" w:cs="Arial"/>
          <w:sz w:val="24"/>
          <w:szCs w:val="24"/>
        </w:rPr>
        <w:t xml:space="preserve">, не относящихся к </w:t>
      </w:r>
      <w:r w:rsidR="00BF4829" w:rsidRPr="00B77EB0">
        <w:rPr>
          <w:rFonts w:ascii="Arial" w:hAnsi="Arial" w:cs="Arial"/>
          <w:sz w:val="24"/>
          <w:szCs w:val="24"/>
        </w:rPr>
        <w:t>муниципальным программам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1050E3" w:rsidRPr="00B77EB0">
        <w:rPr>
          <w:rFonts w:ascii="Arial" w:hAnsi="Arial" w:cs="Arial"/>
          <w:sz w:val="24"/>
          <w:szCs w:val="24"/>
        </w:rPr>
        <w:t xml:space="preserve">, их сравнительной эффективности по отношению к налоговым расходам </w:t>
      </w:r>
      <w:r w:rsidR="00BF4829" w:rsidRPr="00B77EB0">
        <w:rPr>
          <w:rFonts w:ascii="Arial" w:hAnsi="Arial" w:cs="Arial"/>
          <w:sz w:val="24"/>
          <w:szCs w:val="24"/>
        </w:rPr>
        <w:t>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BF4829" w:rsidRPr="00B77EB0">
        <w:rPr>
          <w:rFonts w:ascii="Arial" w:hAnsi="Arial" w:cs="Arial"/>
          <w:sz w:val="24"/>
          <w:szCs w:val="24"/>
        </w:rPr>
        <w:t xml:space="preserve"> </w:t>
      </w:r>
      <w:r w:rsidR="001050E3" w:rsidRPr="00B77EB0">
        <w:rPr>
          <w:rFonts w:ascii="Arial" w:hAnsi="Arial" w:cs="Arial"/>
          <w:sz w:val="24"/>
          <w:szCs w:val="24"/>
        </w:rPr>
        <w:t>с приложением необходимых расчетов и материалов</w:t>
      </w:r>
      <w:proofErr w:type="gramEnd"/>
      <w:r w:rsidR="001050E3" w:rsidRPr="00B77EB0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1050E3" w:rsidRPr="00B77EB0">
        <w:rPr>
          <w:rFonts w:ascii="Arial" w:hAnsi="Arial" w:cs="Arial"/>
          <w:sz w:val="24"/>
          <w:szCs w:val="24"/>
        </w:rPr>
        <w:t xml:space="preserve">в том числе предусмотренных в </w:t>
      </w:r>
      <w:hyperlink w:anchor="P102" w:history="1">
        <w:r w:rsidR="001050E3" w:rsidRPr="00B77EB0">
          <w:rPr>
            <w:rFonts w:ascii="Arial" w:hAnsi="Arial" w:cs="Arial"/>
            <w:sz w:val="24"/>
            <w:szCs w:val="24"/>
          </w:rPr>
          <w:t>пункт</w:t>
        </w:r>
        <w:r w:rsidR="001837B7" w:rsidRPr="00B77EB0">
          <w:rPr>
            <w:rFonts w:ascii="Arial" w:hAnsi="Arial" w:cs="Arial"/>
            <w:sz w:val="24"/>
            <w:szCs w:val="24"/>
          </w:rPr>
          <w:t>ах</w:t>
        </w:r>
        <w:r w:rsidR="001050E3" w:rsidRPr="00B77EB0">
          <w:rPr>
            <w:rFonts w:ascii="Arial" w:hAnsi="Arial" w:cs="Arial"/>
            <w:sz w:val="24"/>
            <w:szCs w:val="24"/>
          </w:rPr>
          <w:t xml:space="preserve"> </w:t>
        </w:r>
      </w:hyperlink>
      <w:r w:rsidR="003A379A" w:rsidRPr="00B77EB0">
        <w:rPr>
          <w:rFonts w:ascii="Arial" w:hAnsi="Arial" w:cs="Arial"/>
          <w:sz w:val="24"/>
          <w:szCs w:val="24"/>
        </w:rPr>
        <w:t>27</w:t>
      </w:r>
      <w:r w:rsidR="001D4BB3" w:rsidRPr="00B77EB0">
        <w:rPr>
          <w:rFonts w:ascii="Arial" w:hAnsi="Arial" w:cs="Arial"/>
          <w:sz w:val="24"/>
          <w:szCs w:val="24"/>
        </w:rPr>
        <w:t xml:space="preserve"> и </w:t>
      </w:r>
      <w:r w:rsidR="003A379A" w:rsidRPr="00B77EB0">
        <w:rPr>
          <w:rFonts w:ascii="Arial" w:hAnsi="Arial" w:cs="Arial"/>
          <w:sz w:val="24"/>
          <w:szCs w:val="24"/>
        </w:rPr>
        <w:t>28</w:t>
      </w:r>
      <w:r w:rsidR="001050E3" w:rsidRPr="00B77EB0">
        <w:rPr>
          <w:rFonts w:ascii="Arial" w:hAnsi="Arial" w:cs="Arial"/>
          <w:sz w:val="24"/>
          <w:szCs w:val="24"/>
        </w:rPr>
        <w:t xml:space="preserve"> настоящ</w:t>
      </w:r>
      <w:r w:rsidR="00A900ED" w:rsidRPr="00B77EB0">
        <w:rPr>
          <w:rFonts w:ascii="Arial" w:hAnsi="Arial" w:cs="Arial"/>
          <w:sz w:val="24"/>
          <w:szCs w:val="24"/>
        </w:rPr>
        <w:t>его</w:t>
      </w:r>
      <w:r w:rsidR="001050E3" w:rsidRPr="00B77EB0">
        <w:rPr>
          <w:rFonts w:ascii="Arial" w:hAnsi="Arial" w:cs="Arial"/>
          <w:sz w:val="24"/>
          <w:szCs w:val="24"/>
        </w:rPr>
        <w:t xml:space="preserve"> Порядка.</w:t>
      </w:r>
      <w:proofErr w:type="gramEnd"/>
    </w:p>
    <w:p w:rsidR="00824B06" w:rsidRPr="00B77EB0" w:rsidRDefault="00EF110D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2</w:t>
      </w:r>
      <w:r w:rsidR="003A379A" w:rsidRPr="00B77EB0">
        <w:rPr>
          <w:rFonts w:ascii="Arial" w:hAnsi="Arial" w:cs="Arial"/>
          <w:sz w:val="24"/>
          <w:szCs w:val="24"/>
        </w:rPr>
        <w:t>7</w:t>
      </w:r>
      <w:r w:rsidR="00824B06" w:rsidRPr="00B77EB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824B06" w:rsidRPr="00B77EB0">
        <w:rPr>
          <w:rFonts w:ascii="Arial" w:hAnsi="Arial" w:cs="Arial"/>
          <w:sz w:val="24"/>
          <w:szCs w:val="24"/>
        </w:rPr>
        <w:t xml:space="preserve">Сравнительный анализ включает сравнение объемов расходов бюджета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 xml:space="preserve">в случае применения альтернативных механизмов достижения целей муниципальной программы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и (или) целей социально-экономической политики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не относящихся к муниципальным программам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 xml:space="preserve">, и объемов предоставленных льгот (расчет прироста показателя (индикатора) достижения целей муниципальной программы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и (или) целей социально-экономической политики городского округа</w:t>
      </w:r>
      <w:proofErr w:type="gramEnd"/>
      <w:r w:rsidR="00283E5F" w:rsidRPr="00B77EB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83E5F" w:rsidRPr="00B77EB0">
        <w:rPr>
          <w:rFonts w:ascii="Arial" w:hAnsi="Arial" w:cs="Arial"/>
          <w:sz w:val="24"/>
          <w:szCs w:val="24"/>
        </w:rPr>
        <w:t>Люберцы</w:t>
      </w:r>
      <w:r w:rsidR="00824B06" w:rsidRPr="00B77EB0">
        <w:rPr>
          <w:rFonts w:ascii="Arial" w:hAnsi="Arial" w:cs="Arial"/>
          <w:sz w:val="24"/>
          <w:szCs w:val="24"/>
        </w:rPr>
        <w:t>, не относящихся к муниципальным программам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 xml:space="preserve">, на 1 рубль налоговых расходов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 xml:space="preserve">и на 1 рубль расходов бюджета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для достижения того же показателя (индикатора) в случае применения альтернативных механизмов).</w:t>
      </w:r>
      <w:proofErr w:type="gramEnd"/>
    </w:p>
    <w:p w:rsidR="00824B06" w:rsidRPr="00B77EB0" w:rsidRDefault="003A379A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28</w:t>
      </w:r>
      <w:r w:rsidR="002014D8" w:rsidRPr="00B77EB0">
        <w:rPr>
          <w:rFonts w:ascii="Arial" w:hAnsi="Arial" w:cs="Arial"/>
          <w:sz w:val="24"/>
          <w:szCs w:val="24"/>
        </w:rPr>
        <w:t>.</w:t>
      </w:r>
      <w:r w:rsidR="000C3869" w:rsidRPr="00B77EB0">
        <w:rPr>
          <w:rFonts w:ascii="Arial" w:hAnsi="Arial" w:cs="Arial"/>
          <w:sz w:val="24"/>
          <w:szCs w:val="24"/>
        </w:rPr>
        <w:t xml:space="preserve"> </w:t>
      </w:r>
      <w:r w:rsidR="00824B06" w:rsidRPr="00B77EB0">
        <w:rPr>
          <w:rFonts w:ascii="Arial" w:hAnsi="Arial" w:cs="Arial"/>
          <w:sz w:val="24"/>
          <w:szCs w:val="24"/>
        </w:rPr>
        <w:t xml:space="preserve">В качестве альтернативных </w:t>
      </w:r>
      <w:proofErr w:type="gramStart"/>
      <w:r w:rsidR="00824B06" w:rsidRPr="00B77EB0">
        <w:rPr>
          <w:rFonts w:ascii="Arial" w:hAnsi="Arial" w:cs="Arial"/>
          <w:sz w:val="24"/>
          <w:szCs w:val="24"/>
        </w:rPr>
        <w:t>механизмов достижения целей муниципальной программы городского округа</w:t>
      </w:r>
      <w:proofErr w:type="gramEnd"/>
      <w:r w:rsidR="00824B06" w:rsidRPr="00B77EB0">
        <w:rPr>
          <w:rFonts w:ascii="Arial" w:hAnsi="Arial" w:cs="Arial"/>
          <w:sz w:val="24"/>
          <w:szCs w:val="24"/>
        </w:rPr>
        <w:t xml:space="preserve">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и (или) целей социально-экономической политики городского округа</w:t>
      </w:r>
      <w:r w:rsidR="00D97F4C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не относящихся к муниципальным программам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, могут учитываться в том числе: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1) субсидии или иные формы непосредственной финансовой поддержки плательщиков, имеющих право на льготы, за счет средств бюджета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2) предоставление муниципальных гарантий по обязательствам плательщиков, имеющих право на льготы;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3)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824B06" w:rsidRPr="00B77EB0" w:rsidRDefault="003A379A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29</w:t>
      </w:r>
      <w:r w:rsidR="00824B06" w:rsidRPr="00B77EB0">
        <w:rPr>
          <w:rFonts w:ascii="Arial" w:hAnsi="Arial" w:cs="Arial"/>
          <w:sz w:val="24"/>
          <w:szCs w:val="24"/>
        </w:rPr>
        <w:t xml:space="preserve">. </w:t>
      </w:r>
      <w:r w:rsidR="00233865" w:rsidRPr="00B77EB0">
        <w:rPr>
          <w:rFonts w:ascii="Arial" w:hAnsi="Arial" w:cs="Arial"/>
          <w:sz w:val="24"/>
          <w:szCs w:val="24"/>
        </w:rPr>
        <w:t xml:space="preserve">Куратор налогового расхода </w:t>
      </w:r>
      <w:r w:rsidR="00824B06" w:rsidRPr="00B77EB0">
        <w:rPr>
          <w:rFonts w:ascii="Arial" w:hAnsi="Arial" w:cs="Arial"/>
          <w:sz w:val="24"/>
          <w:szCs w:val="24"/>
        </w:rPr>
        <w:t xml:space="preserve">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осуществляет оценку совокупного бюджетного эффекта.</w:t>
      </w:r>
    </w:p>
    <w:p w:rsidR="00824B06" w:rsidRPr="00B77EB0" w:rsidRDefault="005C6324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3</w:t>
      </w:r>
      <w:r w:rsidR="003A379A" w:rsidRPr="00B77EB0">
        <w:rPr>
          <w:rFonts w:ascii="Arial" w:hAnsi="Arial" w:cs="Arial"/>
          <w:sz w:val="24"/>
          <w:szCs w:val="24"/>
        </w:rPr>
        <w:t>0</w:t>
      </w:r>
      <w:r w:rsidR="00824B06" w:rsidRPr="00B77EB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824B06" w:rsidRPr="00B77EB0">
        <w:rPr>
          <w:rFonts w:ascii="Arial" w:hAnsi="Arial" w:cs="Arial"/>
          <w:sz w:val="24"/>
          <w:szCs w:val="24"/>
        </w:rPr>
        <w:t>В целях оценки бюджетной эффективности стимулирующих налоговых расходов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 xml:space="preserve">, обусловленных льготами по </w:t>
      </w:r>
      <w:r w:rsidR="00D97F4C" w:rsidRPr="00B77EB0">
        <w:rPr>
          <w:rFonts w:ascii="Arial" w:hAnsi="Arial" w:cs="Arial"/>
          <w:sz w:val="24"/>
          <w:szCs w:val="24"/>
        </w:rPr>
        <w:t xml:space="preserve">земельному налогу и налогу на имущество физических лиц </w:t>
      </w:r>
      <w:r w:rsidR="00824B06" w:rsidRPr="00B77EB0">
        <w:rPr>
          <w:rFonts w:ascii="Arial" w:hAnsi="Arial" w:cs="Arial"/>
          <w:sz w:val="24"/>
          <w:szCs w:val="24"/>
        </w:rPr>
        <w:t xml:space="preserve">наряду со сравнительным анализом, указанным в </w:t>
      </w:r>
      <w:r w:rsidR="00C6024D" w:rsidRPr="00B77EB0">
        <w:rPr>
          <w:rFonts w:ascii="Arial" w:hAnsi="Arial" w:cs="Arial"/>
          <w:sz w:val="24"/>
          <w:szCs w:val="24"/>
        </w:rPr>
        <w:t>пункт</w:t>
      </w:r>
      <w:r w:rsidR="00A900ED" w:rsidRPr="00B77EB0">
        <w:rPr>
          <w:rFonts w:ascii="Arial" w:hAnsi="Arial" w:cs="Arial"/>
          <w:sz w:val="24"/>
          <w:szCs w:val="24"/>
        </w:rPr>
        <w:t>ах</w:t>
      </w:r>
      <w:r w:rsidR="00C6024D" w:rsidRPr="00B77EB0">
        <w:rPr>
          <w:rFonts w:ascii="Arial" w:hAnsi="Arial" w:cs="Arial"/>
          <w:sz w:val="24"/>
          <w:szCs w:val="24"/>
        </w:rPr>
        <w:t xml:space="preserve"> </w:t>
      </w:r>
      <w:r w:rsidR="003A379A" w:rsidRPr="00B77EB0">
        <w:rPr>
          <w:rFonts w:ascii="Arial" w:hAnsi="Arial" w:cs="Arial"/>
          <w:sz w:val="24"/>
          <w:szCs w:val="24"/>
        </w:rPr>
        <w:t>27</w:t>
      </w:r>
      <w:r w:rsidR="00BA16B8" w:rsidRPr="00B77EB0">
        <w:rPr>
          <w:rFonts w:ascii="Arial" w:hAnsi="Arial" w:cs="Arial"/>
          <w:sz w:val="24"/>
          <w:szCs w:val="24"/>
        </w:rPr>
        <w:t xml:space="preserve"> и </w:t>
      </w:r>
      <w:r w:rsidR="003A379A" w:rsidRPr="00B77EB0">
        <w:rPr>
          <w:rFonts w:ascii="Arial" w:hAnsi="Arial" w:cs="Arial"/>
          <w:sz w:val="24"/>
          <w:szCs w:val="24"/>
        </w:rPr>
        <w:t>28</w:t>
      </w:r>
      <w:r w:rsidR="00824B06" w:rsidRPr="00B77EB0">
        <w:rPr>
          <w:rFonts w:ascii="Arial" w:hAnsi="Arial" w:cs="Arial"/>
          <w:sz w:val="24"/>
          <w:szCs w:val="24"/>
        </w:rPr>
        <w:t xml:space="preserve"> настоящего Порядка, рекомендуется рассчитывать оценку совокупного бюджетного эффекта (самоокупаемости) указанных налоговых расходов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 xml:space="preserve">в соответствии с </w:t>
      </w:r>
      <w:hyperlink w:anchor="P103" w:history="1">
        <w:r w:rsidR="00824B06" w:rsidRPr="00B77EB0">
          <w:rPr>
            <w:rFonts w:ascii="Arial" w:hAnsi="Arial" w:cs="Arial"/>
            <w:sz w:val="24"/>
            <w:szCs w:val="24"/>
          </w:rPr>
          <w:t xml:space="preserve">пунктом </w:t>
        </w:r>
        <w:r w:rsidR="00BA16B8" w:rsidRPr="00B77EB0">
          <w:rPr>
            <w:rFonts w:ascii="Arial" w:hAnsi="Arial" w:cs="Arial"/>
            <w:sz w:val="24"/>
            <w:szCs w:val="24"/>
          </w:rPr>
          <w:t>3</w:t>
        </w:r>
        <w:r w:rsidR="003A379A" w:rsidRPr="00B77EB0">
          <w:rPr>
            <w:rFonts w:ascii="Arial" w:hAnsi="Arial" w:cs="Arial"/>
            <w:sz w:val="24"/>
            <w:szCs w:val="24"/>
          </w:rPr>
          <w:t>1</w:t>
        </w:r>
      </w:hyperlink>
      <w:r w:rsidR="00824B06" w:rsidRPr="00B77EB0">
        <w:rPr>
          <w:rFonts w:ascii="Arial" w:hAnsi="Arial" w:cs="Arial"/>
          <w:sz w:val="24"/>
          <w:szCs w:val="24"/>
        </w:rPr>
        <w:t xml:space="preserve"> настоящего Порядка.</w:t>
      </w:r>
      <w:proofErr w:type="gramEnd"/>
      <w:r w:rsidR="00824B06" w:rsidRPr="00B77EB0">
        <w:rPr>
          <w:rFonts w:ascii="Arial" w:hAnsi="Arial" w:cs="Arial"/>
          <w:sz w:val="24"/>
          <w:szCs w:val="24"/>
        </w:rPr>
        <w:t xml:space="preserve"> Показатель оценки совокупного бюджетного эффекта (самоокупаемости) является одним из критериев для определения результативности налоговых расходов городского округа</w:t>
      </w:r>
      <w:r w:rsidR="00283E5F" w:rsidRPr="00B77EB0">
        <w:rPr>
          <w:rFonts w:ascii="Arial" w:hAnsi="Arial" w:cs="Arial"/>
          <w:sz w:val="24"/>
          <w:szCs w:val="24"/>
        </w:rPr>
        <w:t xml:space="preserve"> Люберцы</w:t>
      </w:r>
      <w:r w:rsidR="00824B06" w:rsidRPr="00B77EB0">
        <w:rPr>
          <w:rFonts w:ascii="Arial" w:hAnsi="Arial" w:cs="Arial"/>
          <w:sz w:val="24"/>
          <w:szCs w:val="24"/>
        </w:rPr>
        <w:t>.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Оценка совокупного бюджетного эффекта (самоокупаемости) </w:t>
      </w:r>
      <w:r w:rsidR="00663FCD" w:rsidRPr="00B77EB0">
        <w:rPr>
          <w:rFonts w:ascii="Arial" w:hAnsi="Arial" w:cs="Arial"/>
          <w:sz w:val="24"/>
          <w:szCs w:val="24"/>
        </w:rPr>
        <w:t xml:space="preserve">стимулирующих </w:t>
      </w:r>
      <w:r w:rsidRPr="00B77EB0">
        <w:rPr>
          <w:rFonts w:ascii="Arial" w:hAnsi="Arial" w:cs="Arial"/>
          <w:sz w:val="24"/>
          <w:szCs w:val="24"/>
        </w:rPr>
        <w:t xml:space="preserve">налоговых расходов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определяется отдельно по каждому налоговому расходу городского округа</w:t>
      </w:r>
      <w:r w:rsidR="00663FCD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 xml:space="preserve">. В случае если для отдельных категорий плательщиков, имеющих право на льготы, предоставлены льготы по нескольким видам налогов, сборов, оценка совокупного бюджетного эффекта (самоокупаемости) налоговых расходов городского округа </w:t>
      </w:r>
      <w:r w:rsidR="00663FCD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 xml:space="preserve">определяется в целом </w:t>
      </w:r>
      <w:r w:rsidR="00663FCD" w:rsidRPr="00B77EB0">
        <w:rPr>
          <w:rFonts w:ascii="Arial" w:hAnsi="Arial" w:cs="Arial"/>
          <w:sz w:val="24"/>
          <w:szCs w:val="24"/>
        </w:rPr>
        <w:t>по указанной категории плательщиков</w:t>
      </w:r>
      <w:r w:rsidRPr="00B77EB0">
        <w:rPr>
          <w:rFonts w:ascii="Arial" w:hAnsi="Arial" w:cs="Arial"/>
          <w:sz w:val="24"/>
          <w:szCs w:val="24"/>
        </w:rPr>
        <w:t>.</w:t>
      </w:r>
    </w:p>
    <w:p w:rsidR="00824B06" w:rsidRPr="00B77EB0" w:rsidRDefault="00AE7B40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6" w:name="P103"/>
      <w:bookmarkEnd w:id="6"/>
      <w:r w:rsidRPr="00B77EB0">
        <w:rPr>
          <w:rFonts w:ascii="Arial" w:hAnsi="Arial" w:cs="Arial"/>
          <w:sz w:val="24"/>
          <w:szCs w:val="24"/>
        </w:rPr>
        <w:t>3</w:t>
      </w:r>
      <w:r w:rsidR="003A379A" w:rsidRPr="00B77EB0">
        <w:rPr>
          <w:rFonts w:ascii="Arial" w:hAnsi="Arial" w:cs="Arial"/>
          <w:sz w:val="24"/>
          <w:szCs w:val="24"/>
        </w:rPr>
        <w:t>1</w:t>
      </w:r>
      <w:r w:rsidR="00824B06" w:rsidRPr="00B77EB0">
        <w:rPr>
          <w:rFonts w:ascii="Arial" w:hAnsi="Arial" w:cs="Arial"/>
          <w:sz w:val="24"/>
          <w:szCs w:val="24"/>
        </w:rPr>
        <w:t xml:space="preserve">. Оценка совокупного бюджетного эффекта (самоокупаемости) стимулирующих налоговых расходов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 xml:space="preserve">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</w:t>
      </w:r>
      <w:r w:rsidR="00824B06" w:rsidRPr="00B77EB0">
        <w:rPr>
          <w:rFonts w:ascii="Arial" w:hAnsi="Arial" w:cs="Arial"/>
          <w:sz w:val="24"/>
          <w:szCs w:val="24"/>
        </w:rPr>
        <w:lastRenderedPageBreak/>
        <w:t>эффективности налогового расхода городского округа (Е) по следующей формуле:</w:t>
      </w:r>
    </w:p>
    <w:p w:rsidR="00824B06" w:rsidRPr="00B77EB0" w:rsidRDefault="00824B06" w:rsidP="00B77EB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24B06" w:rsidRPr="00B77EB0" w:rsidRDefault="00E47A68" w:rsidP="00B77EB0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position w:val="-27"/>
          <w:sz w:val="24"/>
          <w:szCs w:val="24"/>
        </w:rPr>
        <w:pict>
          <v:shape id="_x0000_i1025" style="width:174.7pt;height:38.8pt" coordsize="" o:spt="100" adj="0,,0" path="" filled="f" stroked="f">
            <v:stroke joinstyle="miter"/>
            <v:imagedata r:id="rId18" o:title="base_14_307295_32768"/>
            <v:formulas/>
            <v:path o:connecttype="segments"/>
          </v:shape>
        </w:pict>
      </w:r>
    </w:p>
    <w:p w:rsidR="007653BD" w:rsidRPr="00B77EB0" w:rsidRDefault="007653BD" w:rsidP="00B77EB0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653BD" w:rsidRPr="00B77EB0" w:rsidRDefault="007653BD" w:rsidP="00B77EB0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где: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i - порядковый номер года, имеющий значение от 1 до 5;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B77EB0">
        <w:rPr>
          <w:rFonts w:ascii="Arial" w:hAnsi="Arial" w:cs="Arial"/>
          <w:sz w:val="24"/>
          <w:szCs w:val="24"/>
        </w:rPr>
        <w:t>m</w:t>
      </w:r>
      <w:r w:rsidRPr="00B77EB0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Pr="00B77EB0">
        <w:rPr>
          <w:rFonts w:ascii="Arial" w:hAnsi="Arial" w:cs="Arial"/>
          <w:sz w:val="24"/>
          <w:szCs w:val="24"/>
        </w:rPr>
        <w:t xml:space="preserve"> - количество плательщиков, воспользовавшихся льготой в i-м году;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j - порядковый номер плательщика, имеющий значение от 1 до m;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B77EB0">
        <w:rPr>
          <w:rFonts w:ascii="Arial" w:hAnsi="Arial" w:cs="Arial"/>
          <w:sz w:val="24"/>
          <w:szCs w:val="24"/>
        </w:rPr>
        <w:t>N</w:t>
      </w:r>
      <w:r w:rsidRPr="00B77EB0">
        <w:rPr>
          <w:rFonts w:ascii="Arial" w:hAnsi="Arial" w:cs="Arial"/>
          <w:sz w:val="24"/>
          <w:szCs w:val="24"/>
          <w:vertAlign w:val="subscript"/>
        </w:rPr>
        <w:t>ij</w:t>
      </w:r>
      <w:proofErr w:type="spellEnd"/>
      <w:r w:rsidRPr="00B77EB0">
        <w:rPr>
          <w:rFonts w:ascii="Arial" w:hAnsi="Arial" w:cs="Arial"/>
          <w:sz w:val="24"/>
          <w:szCs w:val="24"/>
        </w:rPr>
        <w:t xml:space="preserve"> - объем налогов, задекларированных для уплаты в бюджет городского округа </w:t>
      </w:r>
      <w:r w:rsidR="00663FCD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и j-м плательщиком в i-м году.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При определении объема налогов, задекларированных для уплаты в бюджет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плательщиками, учитываются начисления по земельному налогу, налогу на имущество физических лиц.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В случае если на день проведения оценки совокупного бюджетного эффекта (самоокупаемости) стимулирующих налоговых расходов городского округа </w:t>
      </w:r>
      <w:r w:rsidR="00283E5F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для плательщиков, имеющих право на льготы, льготы действуют менее 6 лет, объемы налогов, подлежащих уплате в бюджет городского округа</w:t>
      </w:r>
      <w:r w:rsidR="00663FCD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, оцениваются (прогнозируются);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B77EB0">
        <w:rPr>
          <w:rFonts w:ascii="Arial" w:hAnsi="Arial" w:cs="Arial"/>
          <w:sz w:val="24"/>
          <w:szCs w:val="24"/>
        </w:rPr>
        <w:t>В</w:t>
      </w:r>
      <w:r w:rsidRPr="00B77EB0">
        <w:rPr>
          <w:rFonts w:ascii="Arial" w:hAnsi="Arial" w:cs="Arial"/>
          <w:sz w:val="24"/>
          <w:szCs w:val="24"/>
          <w:vertAlign w:val="subscript"/>
        </w:rPr>
        <w:t>о</w:t>
      </w:r>
      <w:proofErr w:type="gramStart"/>
      <w:r w:rsidRPr="00B77EB0">
        <w:rPr>
          <w:rFonts w:ascii="Arial" w:hAnsi="Arial" w:cs="Arial"/>
          <w:sz w:val="24"/>
          <w:szCs w:val="24"/>
          <w:vertAlign w:val="subscript"/>
        </w:rPr>
        <w:t>j</w:t>
      </w:r>
      <w:proofErr w:type="spellEnd"/>
      <w:proofErr w:type="gramEnd"/>
      <w:r w:rsidRPr="00B77EB0">
        <w:rPr>
          <w:rFonts w:ascii="Arial" w:hAnsi="Arial" w:cs="Arial"/>
          <w:sz w:val="24"/>
          <w:szCs w:val="24"/>
        </w:rPr>
        <w:t xml:space="preserve"> - базовый объем налогов, задекларированных для уплаты в бюджет городского округа </w:t>
      </w:r>
      <w:r w:rsidR="00882529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j-м плательщиком в базовом году;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B77EB0">
        <w:rPr>
          <w:rFonts w:ascii="Arial" w:hAnsi="Arial" w:cs="Arial"/>
          <w:sz w:val="24"/>
          <w:szCs w:val="24"/>
        </w:rPr>
        <w:t>g</w:t>
      </w:r>
      <w:r w:rsidRPr="00B77EB0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Pr="00B77EB0">
        <w:rPr>
          <w:rFonts w:ascii="Arial" w:hAnsi="Arial" w:cs="Arial"/>
          <w:sz w:val="24"/>
          <w:szCs w:val="24"/>
        </w:rPr>
        <w:t xml:space="preserve"> - номинальный темп прироста налоговых доходов </w:t>
      </w:r>
      <w:r w:rsidR="00DA4239" w:rsidRPr="00B77EB0">
        <w:rPr>
          <w:rFonts w:ascii="Arial" w:hAnsi="Arial" w:cs="Arial"/>
          <w:sz w:val="24"/>
          <w:szCs w:val="24"/>
        </w:rPr>
        <w:t xml:space="preserve">консолидированного </w:t>
      </w:r>
      <w:r w:rsidRPr="00B77EB0">
        <w:rPr>
          <w:rFonts w:ascii="Arial" w:hAnsi="Arial" w:cs="Arial"/>
          <w:sz w:val="24"/>
          <w:szCs w:val="24"/>
        </w:rPr>
        <w:t>бюджет</w:t>
      </w:r>
      <w:r w:rsidR="00882529" w:rsidRPr="00B77EB0">
        <w:rPr>
          <w:rFonts w:ascii="Arial" w:hAnsi="Arial" w:cs="Arial"/>
          <w:sz w:val="24"/>
          <w:szCs w:val="24"/>
        </w:rPr>
        <w:t>а</w:t>
      </w:r>
      <w:r w:rsidRPr="00B77EB0">
        <w:rPr>
          <w:rFonts w:ascii="Arial" w:hAnsi="Arial" w:cs="Arial"/>
          <w:sz w:val="24"/>
          <w:szCs w:val="24"/>
        </w:rPr>
        <w:t xml:space="preserve"> </w:t>
      </w:r>
      <w:r w:rsidR="00DA4239" w:rsidRPr="00B77EB0">
        <w:rPr>
          <w:rFonts w:ascii="Arial" w:hAnsi="Arial" w:cs="Arial"/>
          <w:sz w:val="24"/>
          <w:szCs w:val="24"/>
        </w:rPr>
        <w:t>Московской области</w:t>
      </w:r>
      <w:r w:rsidR="00964829" w:rsidRPr="00B77EB0">
        <w:rPr>
          <w:rFonts w:ascii="Arial" w:hAnsi="Arial" w:cs="Arial"/>
          <w:sz w:val="24"/>
          <w:szCs w:val="24"/>
        </w:rPr>
        <w:t xml:space="preserve"> </w:t>
      </w:r>
      <w:r w:rsidRPr="00B77EB0">
        <w:rPr>
          <w:rFonts w:ascii="Arial" w:hAnsi="Arial" w:cs="Arial"/>
          <w:sz w:val="24"/>
          <w:szCs w:val="24"/>
        </w:rPr>
        <w:t>в i-м году по отношению к показателям базового года;</w:t>
      </w:r>
    </w:p>
    <w:p w:rsidR="00996F1F" w:rsidRPr="00B77EB0" w:rsidRDefault="00996F1F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Номинальный темп прироста налоговых доходов консолидированного бюджета </w:t>
      </w:r>
      <w:r w:rsidR="00DA4239" w:rsidRPr="00B77EB0">
        <w:rPr>
          <w:rFonts w:ascii="Arial" w:hAnsi="Arial" w:cs="Arial"/>
          <w:sz w:val="24"/>
          <w:szCs w:val="24"/>
        </w:rPr>
        <w:t>Московской области</w:t>
      </w:r>
      <w:r w:rsidRPr="00B77EB0">
        <w:rPr>
          <w:rFonts w:ascii="Arial" w:hAnsi="Arial" w:cs="Arial"/>
          <w:sz w:val="24"/>
          <w:szCs w:val="24"/>
        </w:rPr>
        <w:t xml:space="preserve"> определяется Министерством финансов Российской Федерации;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r - расчетная стоимость среднесрочных рыночных заимствований </w:t>
      </w:r>
      <w:r w:rsidR="00996F1F" w:rsidRPr="00B77EB0">
        <w:rPr>
          <w:rFonts w:ascii="Arial" w:hAnsi="Arial" w:cs="Arial"/>
          <w:sz w:val="24"/>
          <w:szCs w:val="24"/>
        </w:rPr>
        <w:t xml:space="preserve">бюджета </w:t>
      </w:r>
      <w:r w:rsidRPr="00B77EB0">
        <w:rPr>
          <w:rFonts w:ascii="Arial" w:hAnsi="Arial" w:cs="Arial"/>
          <w:sz w:val="24"/>
          <w:szCs w:val="24"/>
        </w:rPr>
        <w:t>городского округа</w:t>
      </w:r>
      <w:r w:rsidR="00326BC3" w:rsidRPr="00B77EB0">
        <w:rPr>
          <w:rFonts w:ascii="Arial" w:hAnsi="Arial" w:cs="Arial"/>
          <w:sz w:val="24"/>
          <w:szCs w:val="24"/>
        </w:rPr>
        <w:t xml:space="preserve"> Люберцы</w:t>
      </w:r>
      <w:r w:rsidRPr="00B77EB0">
        <w:rPr>
          <w:rFonts w:ascii="Arial" w:hAnsi="Arial" w:cs="Arial"/>
          <w:sz w:val="24"/>
          <w:szCs w:val="24"/>
        </w:rPr>
        <w:t>, рассчитываемая по формуле:</w:t>
      </w:r>
    </w:p>
    <w:p w:rsidR="00824B06" w:rsidRPr="00B77EB0" w:rsidRDefault="00824B06" w:rsidP="00B77EB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r = </w:t>
      </w:r>
      <w:proofErr w:type="spellStart"/>
      <w:proofErr w:type="gramStart"/>
      <w:r w:rsidRPr="00B77EB0">
        <w:rPr>
          <w:rFonts w:ascii="Arial" w:hAnsi="Arial" w:cs="Arial"/>
          <w:sz w:val="24"/>
          <w:szCs w:val="24"/>
        </w:rPr>
        <w:t>i</w:t>
      </w:r>
      <w:proofErr w:type="gramEnd"/>
      <w:r w:rsidRPr="00B77EB0">
        <w:rPr>
          <w:rFonts w:ascii="Arial" w:hAnsi="Arial" w:cs="Arial"/>
          <w:sz w:val="24"/>
          <w:szCs w:val="24"/>
        </w:rPr>
        <w:t>инф</w:t>
      </w:r>
      <w:proofErr w:type="spellEnd"/>
      <w:r w:rsidRPr="00B77EB0">
        <w:rPr>
          <w:rFonts w:ascii="Arial" w:hAnsi="Arial" w:cs="Arial"/>
          <w:sz w:val="24"/>
          <w:szCs w:val="24"/>
        </w:rPr>
        <w:t xml:space="preserve"> + p + c,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где: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77EB0">
        <w:rPr>
          <w:rFonts w:ascii="Arial" w:hAnsi="Arial" w:cs="Arial"/>
          <w:sz w:val="24"/>
          <w:szCs w:val="24"/>
        </w:rPr>
        <w:t>i</w:t>
      </w:r>
      <w:proofErr w:type="gramEnd"/>
      <w:r w:rsidRPr="00B77EB0">
        <w:rPr>
          <w:rFonts w:ascii="Arial" w:hAnsi="Arial" w:cs="Arial"/>
          <w:sz w:val="24"/>
          <w:szCs w:val="24"/>
        </w:rPr>
        <w:t>инф</w:t>
      </w:r>
      <w:proofErr w:type="spellEnd"/>
      <w:r w:rsidRPr="00B77EB0">
        <w:rPr>
          <w:rFonts w:ascii="Arial" w:hAnsi="Arial" w:cs="Arial"/>
          <w:sz w:val="24"/>
          <w:szCs w:val="24"/>
        </w:rPr>
        <w:t xml:space="preserve"> - целевой уровень инфляции (4 процента);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p - реальная процентная ставка, определяемая на уровне 2,5 процента;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c - кредитная премия за риск, рассчитываемая для целей настоящего Порядка в зависимости от отношения муниципального долга городского округа </w:t>
      </w:r>
      <w:r w:rsidR="00996F1F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>по состоянию на 1 января текущего финансового года к доходам (без учета безвозмездных поступлений) за отчетный период: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в случае</w:t>
      </w:r>
      <w:proofErr w:type="gramStart"/>
      <w:r w:rsidRPr="00B77EB0">
        <w:rPr>
          <w:rFonts w:ascii="Arial" w:hAnsi="Arial" w:cs="Arial"/>
          <w:sz w:val="24"/>
          <w:szCs w:val="24"/>
        </w:rPr>
        <w:t>,</w:t>
      </w:r>
      <w:proofErr w:type="gramEnd"/>
      <w:r w:rsidRPr="00B77EB0">
        <w:rPr>
          <w:rFonts w:ascii="Arial" w:hAnsi="Arial" w:cs="Arial"/>
          <w:sz w:val="24"/>
          <w:szCs w:val="24"/>
        </w:rPr>
        <w:t xml:space="preserve"> если указанное отношение составляет менее 50 процентов, кредитная премия за риск принимается равной 1 проценту;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в случае</w:t>
      </w:r>
      <w:proofErr w:type="gramStart"/>
      <w:r w:rsidRPr="00B77EB0">
        <w:rPr>
          <w:rFonts w:ascii="Arial" w:hAnsi="Arial" w:cs="Arial"/>
          <w:sz w:val="24"/>
          <w:szCs w:val="24"/>
        </w:rPr>
        <w:t>,</w:t>
      </w:r>
      <w:proofErr w:type="gramEnd"/>
      <w:r w:rsidRPr="00B77EB0">
        <w:rPr>
          <w:rFonts w:ascii="Arial" w:hAnsi="Arial" w:cs="Arial"/>
          <w:sz w:val="24"/>
          <w:szCs w:val="24"/>
        </w:rPr>
        <w:t xml:space="preserve"> если указанное отношение составляет от 50 до 100 процентов, кредитная премия за риск принимается равной 2 процентам;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в случае</w:t>
      </w:r>
      <w:proofErr w:type="gramStart"/>
      <w:r w:rsidRPr="00B77EB0">
        <w:rPr>
          <w:rFonts w:ascii="Arial" w:hAnsi="Arial" w:cs="Arial"/>
          <w:sz w:val="24"/>
          <w:szCs w:val="24"/>
        </w:rPr>
        <w:t>,</w:t>
      </w:r>
      <w:proofErr w:type="gramEnd"/>
      <w:r w:rsidRPr="00B77EB0">
        <w:rPr>
          <w:rFonts w:ascii="Arial" w:hAnsi="Arial" w:cs="Arial"/>
          <w:sz w:val="24"/>
          <w:szCs w:val="24"/>
        </w:rPr>
        <w:t xml:space="preserve"> если указанное отношение составляет более 100 процентов, кредитная премия за риск принимается равной 3 процентам.</w:t>
      </w:r>
    </w:p>
    <w:p w:rsidR="00824B06" w:rsidRPr="00B77EB0" w:rsidRDefault="00824B06" w:rsidP="00B77EB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24B06" w:rsidRPr="00B77EB0" w:rsidRDefault="000C3869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3</w:t>
      </w:r>
      <w:r w:rsidR="003A379A" w:rsidRPr="00B77EB0">
        <w:rPr>
          <w:rFonts w:ascii="Arial" w:hAnsi="Arial" w:cs="Arial"/>
          <w:sz w:val="24"/>
          <w:szCs w:val="24"/>
        </w:rPr>
        <w:t>2</w:t>
      </w:r>
      <w:r w:rsidR="00824B06" w:rsidRPr="00B77EB0">
        <w:rPr>
          <w:rFonts w:ascii="Arial" w:hAnsi="Arial" w:cs="Arial"/>
          <w:sz w:val="24"/>
          <w:szCs w:val="24"/>
        </w:rPr>
        <w:t xml:space="preserve">. Базовый объем налогов, задекларированных для уплаты в бюджет городского округа </w:t>
      </w:r>
      <w:r w:rsidR="00326BC3" w:rsidRPr="00B77EB0">
        <w:rPr>
          <w:rFonts w:ascii="Arial" w:hAnsi="Arial" w:cs="Arial"/>
          <w:sz w:val="24"/>
          <w:szCs w:val="24"/>
        </w:rPr>
        <w:t xml:space="preserve">Люберцы </w:t>
      </w:r>
      <w:r w:rsidR="00824B06" w:rsidRPr="00B77EB0">
        <w:rPr>
          <w:rFonts w:ascii="Arial" w:hAnsi="Arial" w:cs="Arial"/>
          <w:sz w:val="24"/>
          <w:szCs w:val="24"/>
        </w:rPr>
        <w:t>j-м плательщиком в базовом году (</w:t>
      </w:r>
      <w:proofErr w:type="spellStart"/>
      <w:r w:rsidR="00824B06" w:rsidRPr="00B77EB0">
        <w:rPr>
          <w:rFonts w:ascii="Arial" w:hAnsi="Arial" w:cs="Arial"/>
          <w:sz w:val="24"/>
          <w:szCs w:val="24"/>
        </w:rPr>
        <w:t>Во</w:t>
      </w:r>
      <w:proofErr w:type="gramStart"/>
      <w:r w:rsidR="00824B06" w:rsidRPr="00B77EB0">
        <w:rPr>
          <w:rFonts w:ascii="Arial" w:hAnsi="Arial" w:cs="Arial"/>
          <w:sz w:val="24"/>
          <w:szCs w:val="24"/>
        </w:rPr>
        <w:t>j</w:t>
      </w:r>
      <w:proofErr w:type="spellEnd"/>
      <w:proofErr w:type="gramEnd"/>
      <w:r w:rsidR="00824B06" w:rsidRPr="00B77EB0">
        <w:rPr>
          <w:rFonts w:ascii="Arial" w:hAnsi="Arial" w:cs="Arial"/>
          <w:sz w:val="24"/>
          <w:szCs w:val="24"/>
        </w:rPr>
        <w:t>), рассчитывается по формуле:</w:t>
      </w:r>
    </w:p>
    <w:p w:rsidR="00824B06" w:rsidRPr="00B77EB0" w:rsidRDefault="00824B06" w:rsidP="00B77EB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B77EB0">
        <w:rPr>
          <w:rFonts w:ascii="Arial" w:hAnsi="Arial" w:cs="Arial"/>
          <w:sz w:val="24"/>
          <w:szCs w:val="24"/>
        </w:rPr>
        <w:t>Воj</w:t>
      </w:r>
      <w:proofErr w:type="spellEnd"/>
      <w:r w:rsidRPr="00B77EB0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B77EB0">
        <w:rPr>
          <w:rFonts w:ascii="Arial" w:hAnsi="Arial" w:cs="Arial"/>
          <w:sz w:val="24"/>
          <w:szCs w:val="24"/>
        </w:rPr>
        <w:t>N</w:t>
      </w:r>
      <w:proofErr w:type="gramStart"/>
      <w:r w:rsidRPr="00B77EB0">
        <w:rPr>
          <w:rFonts w:ascii="Arial" w:hAnsi="Arial" w:cs="Arial"/>
          <w:sz w:val="24"/>
          <w:szCs w:val="24"/>
        </w:rPr>
        <w:t>о</w:t>
      </w:r>
      <w:proofErr w:type="gramEnd"/>
      <w:r w:rsidRPr="00B77EB0">
        <w:rPr>
          <w:rFonts w:ascii="Arial" w:hAnsi="Arial" w:cs="Arial"/>
          <w:sz w:val="24"/>
          <w:szCs w:val="24"/>
        </w:rPr>
        <w:t>j</w:t>
      </w:r>
      <w:proofErr w:type="spellEnd"/>
      <w:r w:rsidRPr="00B77EB0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B77EB0">
        <w:rPr>
          <w:rFonts w:ascii="Arial" w:hAnsi="Arial" w:cs="Arial"/>
          <w:sz w:val="24"/>
          <w:szCs w:val="24"/>
        </w:rPr>
        <w:t>Lоj</w:t>
      </w:r>
      <w:proofErr w:type="spellEnd"/>
      <w:r w:rsidRPr="00B77EB0">
        <w:rPr>
          <w:rFonts w:ascii="Arial" w:hAnsi="Arial" w:cs="Arial"/>
          <w:sz w:val="24"/>
          <w:szCs w:val="24"/>
        </w:rPr>
        <w:t>,</w:t>
      </w:r>
    </w:p>
    <w:p w:rsidR="00824B06" w:rsidRPr="00B77EB0" w:rsidRDefault="00824B06" w:rsidP="00B77EB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где: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B77EB0">
        <w:rPr>
          <w:rFonts w:ascii="Arial" w:hAnsi="Arial" w:cs="Arial"/>
          <w:sz w:val="24"/>
          <w:szCs w:val="24"/>
        </w:rPr>
        <w:t>N</w:t>
      </w:r>
      <w:proofErr w:type="gramStart"/>
      <w:r w:rsidRPr="00B77EB0">
        <w:rPr>
          <w:rFonts w:ascii="Arial" w:hAnsi="Arial" w:cs="Arial"/>
          <w:sz w:val="24"/>
          <w:szCs w:val="24"/>
        </w:rPr>
        <w:t>о</w:t>
      </w:r>
      <w:proofErr w:type="gramEnd"/>
      <w:r w:rsidRPr="00B77EB0">
        <w:rPr>
          <w:rFonts w:ascii="Arial" w:hAnsi="Arial" w:cs="Arial"/>
          <w:sz w:val="24"/>
          <w:szCs w:val="24"/>
        </w:rPr>
        <w:t>j</w:t>
      </w:r>
      <w:proofErr w:type="spellEnd"/>
      <w:r w:rsidRPr="00B77EB0">
        <w:rPr>
          <w:rFonts w:ascii="Arial" w:hAnsi="Arial" w:cs="Arial"/>
          <w:sz w:val="24"/>
          <w:szCs w:val="24"/>
        </w:rPr>
        <w:t xml:space="preserve"> - объем налогов, задекларированных для уплаты в бюджет городского округа </w:t>
      </w:r>
      <w:r w:rsidR="00996F1F" w:rsidRPr="00B77EB0">
        <w:rPr>
          <w:rFonts w:ascii="Arial" w:hAnsi="Arial" w:cs="Arial"/>
          <w:sz w:val="24"/>
          <w:szCs w:val="24"/>
        </w:rPr>
        <w:lastRenderedPageBreak/>
        <w:t xml:space="preserve">Люберцы </w:t>
      </w:r>
      <w:r w:rsidRPr="00B77EB0">
        <w:rPr>
          <w:rFonts w:ascii="Arial" w:hAnsi="Arial" w:cs="Arial"/>
          <w:sz w:val="24"/>
          <w:szCs w:val="24"/>
        </w:rPr>
        <w:t>j-м плательщиком в базовом году;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B77EB0">
        <w:rPr>
          <w:rFonts w:ascii="Arial" w:hAnsi="Arial" w:cs="Arial"/>
          <w:sz w:val="24"/>
          <w:szCs w:val="24"/>
        </w:rPr>
        <w:t>L</w:t>
      </w:r>
      <w:proofErr w:type="gramStart"/>
      <w:r w:rsidRPr="00B77EB0">
        <w:rPr>
          <w:rFonts w:ascii="Arial" w:hAnsi="Arial" w:cs="Arial"/>
          <w:sz w:val="24"/>
          <w:szCs w:val="24"/>
        </w:rPr>
        <w:t>о</w:t>
      </w:r>
      <w:proofErr w:type="gramEnd"/>
      <w:r w:rsidRPr="00B77EB0">
        <w:rPr>
          <w:rFonts w:ascii="Arial" w:hAnsi="Arial" w:cs="Arial"/>
          <w:sz w:val="24"/>
          <w:szCs w:val="24"/>
        </w:rPr>
        <w:t>j</w:t>
      </w:r>
      <w:proofErr w:type="spellEnd"/>
      <w:r w:rsidRPr="00B77EB0">
        <w:rPr>
          <w:rFonts w:ascii="Arial" w:hAnsi="Arial" w:cs="Arial"/>
          <w:sz w:val="24"/>
          <w:szCs w:val="24"/>
        </w:rPr>
        <w:t xml:space="preserve"> - объем льгот, предоставленных j-</w:t>
      </w:r>
      <w:proofErr w:type="spellStart"/>
      <w:r w:rsidRPr="00B77EB0">
        <w:rPr>
          <w:rFonts w:ascii="Arial" w:hAnsi="Arial" w:cs="Arial"/>
          <w:sz w:val="24"/>
          <w:szCs w:val="24"/>
        </w:rPr>
        <w:t>му</w:t>
      </w:r>
      <w:proofErr w:type="spellEnd"/>
      <w:r w:rsidRPr="00B77EB0">
        <w:rPr>
          <w:rFonts w:ascii="Arial" w:hAnsi="Arial" w:cs="Arial"/>
          <w:sz w:val="24"/>
          <w:szCs w:val="24"/>
        </w:rPr>
        <w:t xml:space="preserve"> плательщику в базовом году.</w:t>
      </w:r>
    </w:p>
    <w:p w:rsidR="00824B06" w:rsidRPr="00B77EB0" w:rsidRDefault="00824B06" w:rsidP="00B77EB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Под базовым годом в настоящем документе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</w:t>
      </w:r>
    </w:p>
    <w:p w:rsidR="009C08E7" w:rsidRPr="00B77EB0" w:rsidRDefault="00E56402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3</w:t>
      </w:r>
      <w:r w:rsidR="003A379A" w:rsidRPr="00B77EB0">
        <w:rPr>
          <w:rFonts w:ascii="Arial" w:hAnsi="Arial" w:cs="Arial"/>
          <w:sz w:val="24"/>
          <w:szCs w:val="24"/>
        </w:rPr>
        <w:t>3</w:t>
      </w:r>
      <w:r w:rsidR="00824B06" w:rsidRPr="00B77EB0">
        <w:rPr>
          <w:rFonts w:ascii="Arial" w:hAnsi="Arial" w:cs="Arial"/>
          <w:sz w:val="24"/>
          <w:szCs w:val="24"/>
        </w:rPr>
        <w:t xml:space="preserve">. </w:t>
      </w:r>
      <w:r w:rsidR="009C08E7" w:rsidRPr="00B77EB0">
        <w:rPr>
          <w:rFonts w:ascii="Arial" w:hAnsi="Arial" w:cs="Arial"/>
          <w:sz w:val="24"/>
          <w:szCs w:val="24"/>
        </w:rPr>
        <w:t xml:space="preserve">По результатам оценки эффективности налоговых расходов городского округа </w:t>
      </w:r>
      <w:r w:rsidR="00996F1F" w:rsidRPr="00B77EB0">
        <w:rPr>
          <w:rFonts w:ascii="Arial" w:hAnsi="Arial" w:cs="Arial"/>
          <w:sz w:val="24"/>
          <w:szCs w:val="24"/>
        </w:rPr>
        <w:t>Люберцы куратор налогового расхода городского округа Люберцы</w:t>
      </w:r>
      <w:r w:rsidR="009C08E7" w:rsidRPr="00B77EB0">
        <w:rPr>
          <w:rFonts w:ascii="Arial" w:hAnsi="Arial" w:cs="Arial"/>
          <w:sz w:val="24"/>
          <w:szCs w:val="24"/>
        </w:rPr>
        <w:t xml:space="preserve"> в срок до 20 </w:t>
      </w:r>
      <w:r w:rsidR="00FC1DB5" w:rsidRPr="00B77EB0">
        <w:rPr>
          <w:rFonts w:ascii="Arial" w:hAnsi="Arial" w:cs="Arial"/>
          <w:sz w:val="24"/>
          <w:szCs w:val="24"/>
        </w:rPr>
        <w:t>августа</w:t>
      </w:r>
      <w:r w:rsidR="009C08E7" w:rsidRPr="00B77EB0">
        <w:rPr>
          <w:rFonts w:ascii="Arial" w:hAnsi="Arial" w:cs="Arial"/>
          <w:sz w:val="24"/>
          <w:szCs w:val="24"/>
        </w:rPr>
        <w:t xml:space="preserve"> представляет в </w:t>
      </w:r>
      <w:r w:rsidR="00996F1F" w:rsidRPr="00B77EB0">
        <w:rPr>
          <w:rFonts w:ascii="Arial" w:hAnsi="Arial" w:cs="Arial"/>
          <w:sz w:val="24"/>
          <w:szCs w:val="24"/>
        </w:rPr>
        <w:t>уполномоченный орган городского округа Люберцы</w:t>
      </w:r>
      <w:r w:rsidR="009C08E7" w:rsidRPr="00B77EB0">
        <w:rPr>
          <w:rFonts w:ascii="Arial" w:hAnsi="Arial" w:cs="Arial"/>
          <w:sz w:val="24"/>
          <w:szCs w:val="24"/>
        </w:rPr>
        <w:t xml:space="preserve"> заключение, которое включает в себя:</w:t>
      </w:r>
    </w:p>
    <w:p w:rsidR="009C08E7" w:rsidRPr="00B77EB0" w:rsidRDefault="009C08E7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- выводы о достижении целевых характеристик (критериев целесообразности) налогового расхода</w:t>
      </w:r>
      <w:r w:rsidR="00996F1F" w:rsidRPr="00B77EB0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Pr="00B77EB0">
        <w:rPr>
          <w:rFonts w:ascii="Arial" w:hAnsi="Arial" w:cs="Arial"/>
          <w:sz w:val="24"/>
          <w:szCs w:val="24"/>
        </w:rPr>
        <w:t>;</w:t>
      </w:r>
    </w:p>
    <w:p w:rsidR="009C08E7" w:rsidRPr="00B77EB0" w:rsidRDefault="009C08E7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 xml:space="preserve">- выводы о вкладе налогового расхода </w:t>
      </w:r>
      <w:r w:rsidR="00996F1F" w:rsidRPr="00B77EB0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B77EB0">
        <w:rPr>
          <w:rFonts w:ascii="Arial" w:hAnsi="Arial" w:cs="Arial"/>
          <w:sz w:val="24"/>
          <w:szCs w:val="24"/>
        </w:rPr>
        <w:t>в достижение целей муниципальной программы и (или) целей социально-экономической политики</w:t>
      </w:r>
      <w:r w:rsidR="00996F1F" w:rsidRPr="00B77EB0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Pr="00B77EB0">
        <w:rPr>
          <w:rFonts w:ascii="Arial" w:hAnsi="Arial" w:cs="Arial"/>
          <w:sz w:val="24"/>
          <w:szCs w:val="24"/>
        </w:rPr>
        <w:t>;</w:t>
      </w:r>
    </w:p>
    <w:p w:rsidR="009C08E7" w:rsidRPr="00B77EB0" w:rsidRDefault="009C08E7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- выводы о наличии или об отсутствии более результативных (менее затратных для бюджета) альтернативных механизмов достижения целей муниципальной программы и (или) целей социально-экономической политики</w:t>
      </w:r>
      <w:r w:rsidR="00996F1F" w:rsidRPr="00B77EB0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Pr="00B77EB0">
        <w:rPr>
          <w:rFonts w:ascii="Arial" w:hAnsi="Arial" w:cs="Arial"/>
          <w:sz w:val="24"/>
          <w:szCs w:val="24"/>
        </w:rPr>
        <w:t xml:space="preserve">. </w:t>
      </w:r>
    </w:p>
    <w:p w:rsidR="009C08E7" w:rsidRPr="00B77EB0" w:rsidRDefault="009C08E7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Выводы должны отражать, является ли налоговый расход эффективным или неэффективным. По итогам оценки эффективности уп</w:t>
      </w:r>
      <w:r w:rsidR="00CC2B01" w:rsidRPr="00B77EB0">
        <w:rPr>
          <w:rFonts w:ascii="Arial" w:hAnsi="Arial" w:cs="Arial"/>
          <w:sz w:val="24"/>
          <w:szCs w:val="24"/>
        </w:rPr>
        <w:t>олномоченный орган городского округа Люберцы</w:t>
      </w:r>
      <w:r w:rsidRPr="00B77EB0">
        <w:rPr>
          <w:rFonts w:ascii="Arial" w:hAnsi="Arial" w:cs="Arial"/>
          <w:sz w:val="24"/>
          <w:szCs w:val="24"/>
        </w:rPr>
        <w:t xml:space="preserve"> формирует вывод о необходимости сохранения, уточнения или отмене налоговых льгот, обуславливающих налоговые расходы.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3</w:t>
      </w:r>
      <w:r w:rsidR="003A379A" w:rsidRPr="00B77EB0">
        <w:rPr>
          <w:rFonts w:ascii="Arial" w:hAnsi="Arial" w:cs="Arial"/>
          <w:sz w:val="24"/>
          <w:szCs w:val="24"/>
        </w:rPr>
        <w:t>4</w:t>
      </w:r>
      <w:r w:rsidRPr="00B77EB0">
        <w:rPr>
          <w:rFonts w:ascii="Arial" w:hAnsi="Arial" w:cs="Arial"/>
          <w:sz w:val="24"/>
          <w:szCs w:val="24"/>
        </w:rPr>
        <w:t xml:space="preserve">. В случае выявления неэффективных налоговых расходов по результатам проведенной оценки </w:t>
      </w:r>
      <w:r w:rsidR="00CC2B01" w:rsidRPr="00B77EB0">
        <w:rPr>
          <w:rFonts w:ascii="Arial" w:hAnsi="Arial" w:cs="Arial"/>
          <w:sz w:val="24"/>
          <w:szCs w:val="24"/>
        </w:rPr>
        <w:t xml:space="preserve">уполномоченный орган городского округа Люберцы </w:t>
      </w:r>
      <w:r w:rsidRPr="00B77EB0">
        <w:rPr>
          <w:rFonts w:ascii="Arial" w:hAnsi="Arial" w:cs="Arial"/>
          <w:sz w:val="24"/>
          <w:szCs w:val="24"/>
        </w:rPr>
        <w:t>готовит предложения и направляет в Совет депутатов городского округа проект муниципального правового акта об отмене неэффективных налоговых расходов.</w:t>
      </w:r>
    </w:p>
    <w:p w:rsidR="00824B06" w:rsidRPr="00B77EB0" w:rsidRDefault="00824B06" w:rsidP="00B77E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3</w:t>
      </w:r>
      <w:r w:rsidR="003A379A" w:rsidRPr="00B77EB0">
        <w:rPr>
          <w:rFonts w:ascii="Arial" w:hAnsi="Arial" w:cs="Arial"/>
          <w:sz w:val="24"/>
          <w:szCs w:val="24"/>
        </w:rPr>
        <w:t>5</w:t>
      </w:r>
      <w:r w:rsidRPr="00B77EB0">
        <w:rPr>
          <w:rFonts w:ascii="Arial" w:hAnsi="Arial" w:cs="Arial"/>
          <w:sz w:val="24"/>
          <w:szCs w:val="24"/>
        </w:rPr>
        <w:t xml:space="preserve">. Результаты оценки налоговых расходов городского округа </w:t>
      </w:r>
      <w:r w:rsidR="00996F1F" w:rsidRPr="00B77EB0">
        <w:rPr>
          <w:rFonts w:ascii="Arial" w:hAnsi="Arial" w:cs="Arial"/>
          <w:sz w:val="24"/>
          <w:szCs w:val="24"/>
        </w:rPr>
        <w:t xml:space="preserve">Люберцы </w:t>
      </w:r>
      <w:r w:rsidRPr="00B77EB0">
        <w:rPr>
          <w:rFonts w:ascii="Arial" w:hAnsi="Arial" w:cs="Arial"/>
          <w:sz w:val="24"/>
          <w:szCs w:val="24"/>
        </w:rPr>
        <w:t xml:space="preserve">учитываются при формировании основных направлений бюджетной и налоговой политики городского </w:t>
      </w:r>
      <w:r w:rsidR="00996F1F" w:rsidRPr="00B77EB0">
        <w:rPr>
          <w:rFonts w:ascii="Arial" w:hAnsi="Arial" w:cs="Arial"/>
          <w:sz w:val="24"/>
          <w:szCs w:val="24"/>
        </w:rPr>
        <w:t xml:space="preserve">округа Люберцы, а также при проведении </w:t>
      </w:r>
      <w:proofErr w:type="gramStart"/>
      <w:r w:rsidR="00996F1F" w:rsidRPr="00B77EB0">
        <w:rPr>
          <w:rFonts w:ascii="Arial" w:hAnsi="Arial" w:cs="Arial"/>
          <w:sz w:val="24"/>
          <w:szCs w:val="24"/>
        </w:rPr>
        <w:t>оценки эффективности реализации муниципальных программ городского округа</w:t>
      </w:r>
      <w:proofErr w:type="gramEnd"/>
      <w:r w:rsidR="00996F1F" w:rsidRPr="00B77EB0">
        <w:rPr>
          <w:rFonts w:ascii="Arial" w:hAnsi="Arial" w:cs="Arial"/>
          <w:sz w:val="24"/>
          <w:szCs w:val="24"/>
        </w:rPr>
        <w:t xml:space="preserve"> Люберцы.</w:t>
      </w:r>
    </w:p>
    <w:p w:rsidR="001A79E0" w:rsidRPr="00B77EB0" w:rsidRDefault="001A79E0" w:rsidP="00B77EB0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bookmarkStart w:id="7" w:name="P152"/>
      <w:bookmarkEnd w:id="7"/>
    </w:p>
    <w:p w:rsidR="00BF4829" w:rsidRPr="00B77EB0" w:rsidRDefault="00BF4829" w:rsidP="00B77EB0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Приложение № 1</w:t>
      </w:r>
    </w:p>
    <w:p w:rsidR="00BF4829" w:rsidRPr="00B77EB0" w:rsidRDefault="00BF4829" w:rsidP="00B77EB0">
      <w:pPr>
        <w:pStyle w:val="a7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к Порядку формирования перечня</w:t>
      </w:r>
    </w:p>
    <w:p w:rsidR="00BF4829" w:rsidRPr="00B77EB0" w:rsidRDefault="00BF4829" w:rsidP="00B77EB0">
      <w:pPr>
        <w:pStyle w:val="a7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BF4829" w:rsidRPr="00B77EB0" w:rsidRDefault="00BF4829" w:rsidP="00B77EB0">
      <w:pPr>
        <w:pStyle w:val="a7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Люберцы Московской области и оценки</w:t>
      </w:r>
    </w:p>
    <w:p w:rsidR="00BF4829" w:rsidRPr="00B77EB0" w:rsidRDefault="00BF4829" w:rsidP="00B77EB0">
      <w:pPr>
        <w:pStyle w:val="a7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BF4829" w:rsidRPr="00B77EB0" w:rsidRDefault="00BF4829" w:rsidP="00B77EB0">
      <w:pPr>
        <w:pStyle w:val="a7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Люберцы Московской области</w:t>
      </w:r>
    </w:p>
    <w:p w:rsidR="00BF4829" w:rsidRPr="00B77EB0" w:rsidRDefault="00BF4829" w:rsidP="00B77EB0">
      <w:pPr>
        <w:pStyle w:val="a7"/>
        <w:jc w:val="right"/>
        <w:rPr>
          <w:rFonts w:ascii="Arial" w:hAnsi="Arial" w:cs="Arial"/>
          <w:sz w:val="24"/>
          <w:szCs w:val="24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2"/>
        <w:gridCol w:w="3798"/>
        <w:gridCol w:w="258"/>
        <w:gridCol w:w="2803"/>
        <w:gridCol w:w="1166"/>
        <w:gridCol w:w="1843"/>
      </w:tblGrid>
      <w:tr w:rsidR="00BF4829" w:rsidRPr="00B77EB0" w:rsidTr="007653BD">
        <w:tc>
          <w:tcPr>
            <w:tcW w:w="10410" w:type="dxa"/>
            <w:gridSpan w:val="6"/>
            <w:tcBorders>
              <w:bottom w:val="nil"/>
            </w:tcBorders>
          </w:tcPr>
          <w:p w:rsidR="00BF4829" w:rsidRPr="00B77EB0" w:rsidRDefault="00BF4829" w:rsidP="00B77EB0">
            <w:pPr>
              <w:pStyle w:val="ConsPlusNormal"/>
              <w:jc w:val="center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Паспорт налогового расхода городского округа</w:t>
            </w:r>
            <w:r w:rsidR="00B8658D" w:rsidRPr="00B77EB0">
              <w:rPr>
                <w:rFonts w:ascii="Arial" w:hAnsi="Arial" w:cs="Arial"/>
                <w:sz w:val="24"/>
                <w:szCs w:val="24"/>
              </w:rPr>
              <w:t xml:space="preserve"> Люберцы</w:t>
            </w:r>
          </w:p>
        </w:tc>
      </w:tr>
      <w:tr w:rsidR="00BF4829" w:rsidRPr="00B77EB0" w:rsidTr="007653BD">
        <w:tc>
          <w:tcPr>
            <w:tcW w:w="10410" w:type="dxa"/>
            <w:gridSpan w:val="6"/>
            <w:tcBorders>
              <w:top w:val="nil"/>
            </w:tcBorders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"Наименование налогового расхода городского округа</w:t>
            </w:r>
            <w:r w:rsidR="00B8658D" w:rsidRPr="00B77EB0">
              <w:rPr>
                <w:rFonts w:ascii="Arial" w:hAnsi="Arial" w:cs="Arial"/>
                <w:sz w:val="24"/>
                <w:szCs w:val="24"/>
              </w:rPr>
              <w:t xml:space="preserve"> Люберцы</w:t>
            </w:r>
            <w:r w:rsidRPr="00B77EB0">
              <w:rPr>
                <w:rFonts w:ascii="Arial" w:hAnsi="Arial" w:cs="Arial"/>
                <w:sz w:val="24"/>
                <w:szCs w:val="24"/>
              </w:rPr>
              <w:t>"</w:t>
            </w: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B77EB0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B77EB0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056" w:type="dxa"/>
            <w:gridSpan w:val="2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Предоставляемая информация</w:t>
            </w:r>
          </w:p>
        </w:tc>
        <w:tc>
          <w:tcPr>
            <w:tcW w:w="3969" w:type="dxa"/>
            <w:gridSpan w:val="2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Рекомендации по заполнению</w:t>
            </w:r>
          </w:p>
        </w:tc>
        <w:tc>
          <w:tcPr>
            <w:tcW w:w="1843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10410" w:type="dxa"/>
            <w:gridSpan w:val="6"/>
          </w:tcPr>
          <w:p w:rsidR="00B8658D" w:rsidRPr="00B77EB0" w:rsidRDefault="00BF4829" w:rsidP="00B77EB0">
            <w:pPr>
              <w:pStyle w:val="ConsPlusNormal"/>
              <w:jc w:val="center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Нормативные характеристики налогового расхода </w:t>
            </w:r>
          </w:p>
          <w:p w:rsidR="00BF4829" w:rsidRPr="00B77EB0" w:rsidRDefault="00BF4829" w:rsidP="00B77EB0">
            <w:pPr>
              <w:pStyle w:val="ConsPlusNormal"/>
              <w:jc w:val="center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городского округа</w:t>
            </w:r>
            <w:r w:rsidR="00B8658D" w:rsidRPr="00B77EB0">
              <w:rPr>
                <w:rFonts w:ascii="Arial" w:hAnsi="Arial" w:cs="Arial"/>
                <w:sz w:val="24"/>
                <w:szCs w:val="24"/>
              </w:rPr>
              <w:t xml:space="preserve"> Люберцы</w:t>
            </w: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056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Наименования налогов, сборов, по которым предусматриваются налоговые льготы, освобождения и иные преференции</w:t>
            </w:r>
          </w:p>
        </w:tc>
        <w:tc>
          <w:tcPr>
            <w:tcW w:w="396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056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Нормативные правовые акты, их структурные единицы, которыми предусматриваются налоговые льготы, освобождения и иные преференции по налогам, сборам</w:t>
            </w:r>
          </w:p>
        </w:tc>
        <w:tc>
          <w:tcPr>
            <w:tcW w:w="396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proofErr w:type="spellStart"/>
            <w:r w:rsidRPr="00B77EB0">
              <w:rPr>
                <w:rFonts w:ascii="Arial" w:hAnsi="Arial" w:cs="Arial"/>
                <w:sz w:val="24"/>
                <w:szCs w:val="24"/>
              </w:rPr>
              <w:t>Ст</w:t>
            </w:r>
            <w:proofErr w:type="gramStart"/>
            <w:r w:rsidRPr="00B77EB0">
              <w:rPr>
                <w:rFonts w:ascii="Arial" w:hAnsi="Arial" w:cs="Arial"/>
                <w:sz w:val="24"/>
                <w:szCs w:val="24"/>
              </w:rPr>
              <w:t>.Х</w:t>
            </w:r>
            <w:proofErr w:type="spellEnd"/>
            <w:proofErr w:type="gramEnd"/>
            <w:r w:rsidRPr="00B77EB0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77EB0">
              <w:rPr>
                <w:rFonts w:ascii="Arial" w:hAnsi="Arial" w:cs="Arial"/>
                <w:sz w:val="24"/>
                <w:szCs w:val="24"/>
              </w:rPr>
              <w:t>п.Х</w:t>
            </w:r>
            <w:proofErr w:type="spellEnd"/>
            <w:r w:rsidRPr="00B77EB0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77EB0">
              <w:rPr>
                <w:rFonts w:ascii="Arial" w:hAnsi="Arial" w:cs="Arial"/>
                <w:sz w:val="24"/>
                <w:szCs w:val="24"/>
              </w:rPr>
              <w:t>пп.Х</w:t>
            </w:r>
            <w:proofErr w:type="spellEnd"/>
            <w:r w:rsidRPr="00B77EB0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77EB0">
              <w:rPr>
                <w:rFonts w:ascii="Arial" w:hAnsi="Arial" w:cs="Arial"/>
                <w:sz w:val="24"/>
                <w:szCs w:val="24"/>
              </w:rPr>
              <w:t>абз.Х</w:t>
            </w:r>
            <w:proofErr w:type="spellEnd"/>
          </w:p>
        </w:tc>
        <w:tc>
          <w:tcPr>
            <w:tcW w:w="1843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056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Категории плательщиков налогов, сборов, для которых предусмотрены налоговые льготы, освобождения и иные преференции</w:t>
            </w:r>
          </w:p>
        </w:tc>
        <w:tc>
          <w:tcPr>
            <w:tcW w:w="396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Выбор одного из вариантов: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1) Юридические лица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2)Юридические лица/индивидуальные предприниматели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3) Физические лица</w:t>
            </w:r>
          </w:p>
        </w:tc>
        <w:tc>
          <w:tcPr>
            <w:tcW w:w="1843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056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сборов</w:t>
            </w:r>
          </w:p>
        </w:tc>
        <w:tc>
          <w:tcPr>
            <w:tcW w:w="396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При наличии особых условий.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Пример: размер осуществленных инвестиций, сумма уплаченных налогов и т.п.</w:t>
            </w:r>
          </w:p>
        </w:tc>
        <w:tc>
          <w:tcPr>
            <w:tcW w:w="1843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056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Целевая категория плательщиков налогов, сборов, для которых предусмотрены налоговые льготы, освобождения и иные преференции</w:t>
            </w:r>
          </w:p>
        </w:tc>
        <w:tc>
          <w:tcPr>
            <w:tcW w:w="396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Детализация по категориям должна соответствовать установленным категориям согласно НПА.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Категории налогоплательщиков, которым предоставлена льгота.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Примеры: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(1) сельскохозяйственные товаропроизводители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(2) резиденты технопарков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(3) казенные, автономные и бюджетные учреждения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(4) пенсионеры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(5) ветераны ВОВ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(..)</w:t>
            </w:r>
          </w:p>
        </w:tc>
        <w:tc>
          <w:tcPr>
            <w:tcW w:w="1843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056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Даты вступления в силу нормативных правовых актов,  устанавливающих налоговые льготы, освобождения и иные преференции для плательщиков налогов, сборов</w:t>
            </w:r>
          </w:p>
        </w:tc>
        <w:tc>
          <w:tcPr>
            <w:tcW w:w="396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XX.XX.XXXX</w:t>
            </w:r>
          </w:p>
        </w:tc>
        <w:tc>
          <w:tcPr>
            <w:tcW w:w="1843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056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Даты вступления в силу нормативных правовых актов,  отменяющих налоговые льготы, освобождения и иные преференции для плательщиков налогов, сборов /дата отмены налоговой льготы</w:t>
            </w:r>
          </w:p>
        </w:tc>
        <w:tc>
          <w:tcPr>
            <w:tcW w:w="396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XX.XX.XXXX</w:t>
            </w:r>
          </w:p>
        </w:tc>
        <w:tc>
          <w:tcPr>
            <w:tcW w:w="1843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10410" w:type="dxa"/>
            <w:gridSpan w:val="6"/>
          </w:tcPr>
          <w:p w:rsidR="00BF4829" w:rsidRPr="00B77EB0" w:rsidRDefault="00BF4829" w:rsidP="00B77EB0">
            <w:pPr>
              <w:pStyle w:val="ConsPlusNormal"/>
              <w:jc w:val="center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Целевые характеристики налогового расхода городского округа</w:t>
            </w:r>
            <w:r w:rsidR="00B8658D" w:rsidRPr="00B77EB0">
              <w:rPr>
                <w:rFonts w:ascii="Arial" w:hAnsi="Arial" w:cs="Arial"/>
                <w:sz w:val="24"/>
                <w:szCs w:val="24"/>
              </w:rPr>
              <w:t xml:space="preserve"> Люберцы</w:t>
            </w: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rPr>
          <w:trHeight w:val="1628"/>
        </w:trPr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3798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Целевая категория налоговых расходов городского округа</w:t>
            </w:r>
          </w:p>
        </w:tc>
        <w:tc>
          <w:tcPr>
            <w:tcW w:w="3061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Выбор одного из вариантов: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1) стимулирующая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2) социальная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3) техническая</w:t>
            </w:r>
          </w:p>
        </w:tc>
        <w:tc>
          <w:tcPr>
            <w:tcW w:w="300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rPr>
          <w:trHeight w:val="1329"/>
        </w:trPr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3798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сборов</w:t>
            </w:r>
          </w:p>
        </w:tc>
        <w:tc>
          <w:tcPr>
            <w:tcW w:w="3061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Содержание цели</w:t>
            </w:r>
          </w:p>
        </w:tc>
        <w:tc>
          <w:tcPr>
            <w:tcW w:w="300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rPr>
          <w:trHeight w:val="3902"/>
        </w:trPr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798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Наименования муниципальных программ  городского округа, наименования нормативных правовых актов,  определяющих цели социально-экономической политики городского округа, не относящиеся к муниципальным программам городского округа, в </w:t>
            </w:r>
            <w:proofErr w:type="gramStart"/>
            <w:r w:rsidRPr="00B77EB0">
              <w:rPr>
                <w:rFonts w:ascii="Arial" w:hAnsi="Arial" w:cs="Arial"/>
                <w:sz w:val="24"/>
                <w:szCs w:val="24"/>
              </w:rPr>
              <w:t>целях</w:t>
            </w:r>
            <w:proofErr w:type="gramEnd"/>
            <w:r w:rsidRPr="00B77EB0">
              <w:rPr>
                <w:rFonts w:ascii="Arial" w:hAnsi="Arial" w:cs="Arial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налогов, сборов</w:t>
            </w:r>
          </w:p>
        </w:tc>
        <w:tc>
          <w:tcPr>
            <w:tcW w:w="3061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00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3798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Наименования структурных элементов муниципальных программ городского округа, в </w:t>
            </w:r>
            <w:proofErr w:type="gramStart"/>
            <w:r w:rsidRPr="00B77EB0">
              <w:rPr>
                <w:rFonts w:ascii="Arial" w:hAnsi="Arial" w:cs="Arial"/>
                <w:sz w:val="24"/>
                <w:szCs w:val="24"/>
              </w:rPr>
              <w:t>целях</w:t>
            </w:r>
            <w:proofErr w:type="gramEnd"/>
            <w:r w:rsidRPr="00B77EB0">
              <w:rPr>
                <w:rFonts w:ascii="Arial" w:hAnsi="Arial" w:cs="Arial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налогов, сборов</w:t>
            </w:r>
          </w:p>
          <w:p w:rsidR="007653BD" w:rsidRPr="00B77EB0" w:rsidRDefault="007653BD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Наименование структурного элемента муниципальных программ</w:t>
            </w:r>
          </w:p>
        </w:tc>
        <w:tc>
          <w:tcPr>
            <w:tcW w:w="300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3798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Показатели (индикаторы) достижения целей муниципальных программ городского округа и (или) целей социально-экономической политики городского округа, не относящихся к муниципальным программам городского округа, в связи с предоставлением налоговых льгот, освобождений и иных преференций для плательщиков налогов, сборов</w:t>
            </w:r>
          </w:p>
        </w:tc>
        <w:tc>
          <w:tcPr>
            <w:tcW w:w="3061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00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3798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Значения показателей (индикаторов) достижения </w:t>
            </w:r>
            <w:r w:rsidRPr="00B77EB0">
              <w:rPr>
                <w:rFonts w:ascii="Arial" w:hAnsi="Arial" w:cs="Arial"/>
                <w:sz w:val="24"/>
                <w:szCs w:val="24"/>
              </w:rPr>
              <w:lastRenderedPageBreak/>
              <w:t>целей муниципальных программ городского округа и (или) целей социально-экономической политики городского округа, не относящихся к муниципальным программам городского округа, в связи с предоставлением налоговых льгот, освобождений и иных преференций для плательщиков налогов, сборов</w:t>
            </w:r>
          </w:p>
        </w:tc>
        <w:tc>
          <w:tcPr>
            <w:tcW w:w="3061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lastRenderedPageBreak/>
              <w:t>X ед.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Информация </w:t>
            </w:r>
            <w:r w:rsidRPr="00B77EB0">
              <w:rPr>
                <w:rFonts w:ascii="Arial" w:hAnsi="Arial" w:cs="Arial"/>
                <w:sz w:val="24"/>
                <w:szCs w:val="24"/>
              </w:rPr>
              <w:lastRenderedPageBreak/>
              <w:t>представляется по годам</w:t>
            </w:r>
          </w:p>
        </w:tc>
        <w:tc>
          <w:tcPr>
            <w:tcW w:w="300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798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программам городского округа и (или) целей социально-экономической политики городского округа, не относящихся к муниципальным программам городского округа, в связи с предоставлением налоговых льгот, освобождений и иных преференций для плательщиков налогов, сборов на текущий финансовый год, очередной финансовый год и плановый период</w:t>
            </w:r>
          </w:p>
        </w:tc>
        <w:tc>
          <w:tcPr>
            <w:tcW w:w="3061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X ед.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Информация представляется по годам</w:t>
            </w:r>
          </w:p>
        </w:tc>
        <w:tc>
          <w:tcPr>
            <w:tcW w:w="300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10410" w:type="dxa"/>
            <w:gridSpan w:val="6"/>
          </w:tcPr>
          <w:p w:rsidR="00B8658D" w:rsidRPr="00B77EB0" w:rsidRDefault="00BF4829" w:rsidP="00B77EB0">
            <w:pPr>
              <w:pStyle w:val="ConsPlusNormal"/>
              <w:jc w:val="center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Фискальные характеристики налогового расхода </w:t>
            </w:r>
          </w:p>
          <w:p w:rsidR="00BF4829" w:rsidRPr="00B77EB0" w:rsidRDefault="00BF4829" w:rsidP="00B77EB0">
            <w:pPr>
              <w:pStyle w:val="ConsPlusNormal"/>
              <w:jc w:val="center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городского округа</w:t>
            </w:r>
            <w:r w:rsidR="00B8658D" w:rsidRPr="00B77EB0">
              <w:rPr>
                <w:rFonts w:ascii="Arial" w:hAnsi="Arial" w:cs="Arial"/>
                <w:sz w:val="24"/>
                <w:szCs w:val="24"/>
              </w:rPr>
              <w:t xml:space="preserve"> Люберцы</w:t>
            </w: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3798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налогов, сборов за отчетный финансовый год (тыс. рублей)</w:t>
            </w:r>
          </w:p>
        </w:tc>
        <w:tc>
          <w:tcPr>
            <w:tcW w:w="3061" w:type="dxa"/>
            <w:gridSpan w:val="2"/>
          </w:tcPr>
          <w:p w:rsidR="00BF4829" w:rsidRPr="00B77EB0" w:rsidRDefault="00BF4829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X тыс. рублей</w:t>
            </w:r>
          </w:p>
          <w:p w:rsidR="00BF4829" w:rsidRPr="00B77EB0" w:rsidRDefault="00BF4829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Информация представляется по годам</w:t>
            </w:r>
          </w:p>
          <w:p w:rsidR="00BF4829" w:rsidRPr="00B77EB0" w:rsidRDefault="00BF4829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Если льгота действовала, но </w:t>
            </w:r>
            <w:proofErr w:type="gramStart"/>
            <w:r w:rsidRPr="00B77EB0">
              <w:rPr>
                <w:rFonts w:ascii="Arial" w:hAnsi="Arial" w:cs="Arial"/>
                <w:sz w:val="24"/>
                <w:szCs w:val="24"/>
              </w:rPr>
              <w:t>плательщики, воспользовавшиеся льготой отсутствовали</w:t>
            </w:r>
            <w:proofErr w:type="gramEnd"/>
            <w:r w:rsidRPr="00B77EB0">
              <w:rPr>
                <w:rFonts w:ascii="Arial" w:hAnsi="Arial" w:cs="Arial"/>
                <w:sz w:val="24"/>
                <w:szCs w:val="24"/>
              </w:rPr>
              <w:t xml:space="preserve"> в периоде, указывается 0. В случае</w:t>
            </w:r>
            <w:proofErr w:type="gramStart"/>
            <w:r w:rsidRPr="00B77EB0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B77EB0">
              <w:rPr>
                <w:rFonts w:ascii="Arial" w:hAnsi="Arial" w:cs="Arial"/>
                <w:sz w:val="24"/>
                <w:szCs w:val="24"/>
              </w:rPr>
              <w:t xml:space="preserve"> если льгота не действовала, указывается знак X.</w:t>
            </w:r>
          </w:p>
        </w:tc>
        <w:tc>
          <w:tcPr>
            <w:tcW w:w="300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3798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налогов, сборов на текущий финансовый год, очередной финансовый год и плановый период (тыс. рублей)</w:t>
            </w:r>
          </w:p>
        </w:tc>
        <w:tc>
          <w:tcPr>
            <w:tcW w:w="3061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X тыс. рублей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Информация представляется по годам</w:t>
            </w:r>
          </w:p>
        </w:tc>
        <w:tc>
          <w:tcPr>
            <w:tcW w:w="300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798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77EB0">
              <w:rPr>
                <w:rFonts w:ascii="Arial" w:hAnsi="Arial" w:cs="Arial"/>
                <w:sz w:val="24"/>
                <w:szCs w:val="24"/>
              </w:rPr>
              <w:t>Общая численность плательщиков налогов, сборов в отчетном финансовому году (единиц)</w:t>
            </w:r>
            <w:proofErr w:type="gramEnd"/>
          </w:p>
        </w:tc>
        <w:tc>
          <w:tcPr>
            <w:tcW w:w="3061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X ед.</w:t>
            </w:r>
          </w:p>
        </w:tc>
        <w:tc>
          <w:tcPr>
            <w:tcW w:w="300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3798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Численность плательщиков налогов, сборов, 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3061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X ед.</w:t>
            </w:r>
          </w:p>
        </w:tc>
        <w:tc>
          <w:tcPr>
            <w:tcW w:w="300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3798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Базовый объем налогов, сборов задекларированный для уплаты в бюджеты городского округа</w:t>
            </w:r>
            <w:r w:rsidR="00F422F0" w:rsidRPr="00B77EB0">
              <w:rPr>
                <w:rFonts w:ascii="Arial" w:hAnsi="Arial" w:cs="Arial"/>
                <w:sz w:val="24"/>
                <w:szCs w:val="24"/>
              </w:rPr>
              <w:t xml:space="preserve"> Люберцы </w:t>
            </w:r>
            <w:r w:rsidRPr="00B77EB0">
              <w:rPr>
                <w:rFonts w:ascii="Arial" w:hAnsi="Arial" w:cs="Arial"/>
                <w:sz w:val="24"/>
                <w:szCs w:val="24"/>
              </w:rPr>
              <w:t xml:space="preserve"> плательщиками налогов, сборов, по видам налога, сбора (тыс. рублей)</w:t>
            </w:r>
          </w:p>
        </w:tc>
        <w:tc>
          <w:tcPr>
            <w:tcW w:w="3061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X тыс. рублей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Информация представляется по годам</w:t>
            </w:r>
          </w:p>
        </w:tc>
        <w:tc>
          <w:tcPr>
            <w:tcW w:w="300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829" w:rsidRPr="00B77EB0" w:rsidTr="007653BD">
        <w:tblPrEx>
          <w:tblBorders>
            <w:insideH w:val="single" w:sz="4" w:space="0" w:color="auto"/>
          </w:tblBorders>
        </w:tblPrEx>
        <w:tc>
          <w:tcPr>
            <w:tcW w:w="542" w:type="dxa"/>
          </w:tcPr>
          <w:p w:rsidR="00BF4829" w:rsidRPr="00B77EB0" w:rsidRDefault="00BF4829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3798" w:type="dxa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Объем налогов, сборов задекларированный для уплаты в бюджеты городского округа </w:t>
            </w:r>
            <w:r w:rsidR="00F422F0" w:rsidRPr="00B77EB0">
              <w:rPr>
                <w:rFonts w:ascii="Arial" w:hAnsi="Arial" w:cs="Arial"/>
                <w:sz w:val="24"/>
                <w:szCs w:val="24"/>
              </w:rPr>
              <w:t xml:space="preserve">Люберцы </w:t>
            </w:r>
            <w:r w:rsidRPr="00B77EB0">
              <w:rPr>
                <w:rFonts w:ascii="Arial" w:hAnsi="Arial" w:cs="Arial"/>
                <w:sz w:val="24"/>
                <w:szCs w:val="24"/>
              </w:rPr>
              <w:t>плательщиками налогов, сборов,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3061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X тыс. рублей</w:t>
            </w:r>
          </w:p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Информация представляется по годам</w:t>
            </w:r>
          </w:p>
        </w:tc>
        <w:tc>
          <w:tcPr>
            <w:tcW w:w="3009" w:type="dxa"/>
            <w:gridSpan w:val="2"/>
          </w:tcPr>
          <w:p w:rsidR="00BF4829" w:rsidRPr="00B77EB0" w:rsidRDefault="00BF4829" w:rsidP="00B77EB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24B06" w:rsidRPr="00B77EB0" w:rsidRDefault="00824B06" w:rsidP="00B77EB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D12B1" w:rsidRPr="00B77EB0" w:rsidRDefault="001D12B1" w:rsidP="00B77EB0">
      <w:pPr>
        <w:pStyle w:val="ConsPlusNormal"/>
        <w:jc w:val="both"/>
        <w:rPr>
          <w:rFonts w:ascii="Arial" w:hAnsi="Arial" w:cs="Arial"/>
          <w:sz w:val="24"/>
          <w:szCs w:val="24"/>
        </w:rPr>
        <w:sectPr w:rsidR="001D12B1" w:rsidRPr="00B77EB0" w:rsidSect="00B77EB0">
          <w:footerReference w:type="default" r:id="rId19"/>
          <w:pgSz w:w="11905" w:h="16838"/>
          <w:pgMar w:top="1134" w:right="567" w:bottom="1134" w:left="1134" w:header="0" w:footer="0" w:gutter="0"/>
          <w:cols w:space="720"/>
          <w:docGrid w:linePitch="299"/>
        </w:sectPr>
      </w:pPr>
    </w:p>
    <w:p w:rsidR="00002420" w:rsidRPr="00B77EB0" w:rsidRDefault="001D12B1" w:rsidP="00B77EB0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lastRenderedPageBreak/>
        <w:t>Пр</w:t>
      </w:r>
      <w:r w:rsidR="00002420" w:rsidRPr="00B77EB0">
        <w:rPr>
          <w:rFonts w:ascii="Arial" w:hAnsi="Arial" w:cs="Arial"/>
          <w:sz w:val="24"/>
          <w:szCs w:val="24"/>
        </w:rPr>
        <w:t>иложение № 2</w:t>
      </w:r>
    </w:p>
    <w:p w:rsidR="004C79E2" w:rsidRPr="00B77EB0" w:rsidRDefault="004C79E2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к Порядку формирования перечня</w:t>
      </w:r>
    </w:p>
    <w:p w:rsidR="004C79E2" w:rsidRPr="00B77EB0" w:rsidRDefault="004C79E2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4C79E2" w:rsidRPr="00B77EB0" w:rsidRDefault="004C79E2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Люберцы Московской области и оценки</w:t>
      </w:r>
    </w:p>
    <w:p w:rsidR="004C79E2" w:rsidRPr="00B77EB0" w:rsidRDefault="004C79E2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4C79E2" w:rsidRPr="00B77EB0" w:rsidRDefault="004C79E2" w:rsidP="00B77EB0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Люберцы Московской области</w:t>
      </w:r>
    </w:p>
    <w:p w:rsidR="00034729" w:rsidRPr="00B77EB0" w:rsidRDefault="00034729" w:rsidP="00B77EB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1871"/>
        <w:gridCol w:w="2154"/>
        <w:gridCol w:w="1757"/>
        <w:gridCol w:w="2324"/>
        <w:gridCol w:w="1444"/>
        <w:gridCol w:w="2324"/>
        <w:gridCol w:w="1451"/>
      </w:tblGrid>
      <w:tr w:rsidR="00824B06" w:rsidRPr="00B77EB0" w:rsidTr="00BA6080">
        <w:tc>
          <w:tcPr>
            <w:tcW w:w="1905" w:type="dxa"/>
          </w:tcPr>
          <w:p w:rsidR="00824B06" w:rsidRPr="00B77EB0" w:rsidRDefault="00002420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Н</w:t>
            </w:r>
            <w:r w:rsidR="00824B06" w:rsidRPr="00B77EB0">
              <w:rPr>
                <w:rFonts w:ascii="Arial" w:hAnsi="Arial" w:cs="Arial"/>
                <w:sz w:val="24"/>
                <w:szCs w:val="24"/>
              </w:rPr>
              <w:t>аименование налоговых льгот, освобождений и иных преференций по налогам</w:t>
            </w:r>
          </w:p>
        </w:tc>
        <w:tc>
          <w:tcPr>
            <w:tcW w:w="1871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городского округа</w:t>
            </w:r>
            <w:r w:rsidR="00B8658D" w:rsidRPr="00B77EB0"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</w:t>
            </w:r>
          </w:p>
        </w:tc>
        <w:tc>
          <w:tcPr>
            <w:tcW w:w="215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Даты начала </w:t>
            </w:r>
            <w:proofErr w:type="gramStart"/>
            <w:r w:rsidRPr="00B77EB0">
              <w:rPr>
                <w:rFonts w:ascii="Arial" w:hAnsi="Arial" w:cs="Arial"/>
                <w:sz w:val="24"/>
                <w:szCs w:val="24"/>
              </w:rPr>
              <w:t>действия</w:t>
            </w:r>
            <w:proofErr w:type="gramEnd"/>
            <w:r w:rsidRPr="00B77EB0">
              <w:rPr>
                <w:rFonts w:ascii="Arial" w:hAnsi="Arial" w:cs="Arial"/>
                <w:sz w:val="24"/>
                <w:szCs w:val="24"/>
              </w:rPr>
              <w:t xml:space="preserve"> предоставленного решениями Совета депутатов городского округа </w:t>
            </w:r>
            <w:r w:rsidR="00CC59B5" w:rsidRPr="00B77EB0">
              <w:rPr>
                <w:rFonts w:ascii="Arial" w:hAnsi="Arial" w:cs="Arial"/>
                <w:sz w:val="24"/>
                <w:szCs w:val="24"/>
              </w:rPr>
              <w:t>Люберцы</w:t>
            </w:r>
            <w:r w:rsidRPr="00B77EB0">
              <w:rPr>
                <w:rFonts w:ascii="Arial" w:hAnsi="Arial" w:cs="Arial"/>
                <w:sz w:val="24"/>
                <w:szCs w:val="24"/>
              </w:rPr>
              <w:t xml:space="preserve"> Московской области права на налоговые льготы, освобождения и иные преференции по местным налогам</w:t>
            </w:r>
          </w:p>
        </w:tc>
        <w:tc>
          <w:tcPr>
            <w:tcW w:w="1757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Дата прекращения действия налоговых льгот, освобождений и иных преференций по налогам, установленная решениями Совета депутатов городского округа </w:t>
            </w:r>
            <w:r w:rsidR="00CC59B5" w:rsidRPr="00B77EB0">
              <w:rPr>
                <w:rFonts w:ascii="Arial" w:hAnsi="Arial" w:cs="Arial"/>
                <w:sz w:val="24"/>
                <w:szCs w:val="24"/>
              </w:rPr>
              <w:t xml:space="preserve">Люберцы </w:t>
            </w:r>
            <w:r w:rsidRPr="00B77EB0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232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Нормативные правовые акты - решения Совета депутатов городского округа </w:t>
            </w:r>
            <w:r w:rsidR="00CC59B5" w:rsidRPr="00B77EB0">
              <w:rPr>
                <w:rFonts w:ascii="Arial" w:hAnsi="Arial" w:cs="Arial"/>
                <w:sz w:val="24"/>
                <w:szCs w:val="24"/>
              </w:rPr>
              <w:t>Люберцы</w:t>
            </w:r>
            <w:r w:rsidRPr="00B77EB0">
              <w:rPr>
                <w:rFonts w:ascii="Arial" w:hAnsi="Arial" w:cs="Arial"/>
                <w:sz w:val="24"/>
                <w:szCs w:val="24"/>
              </w:rPr>
              <w:t xml:space="preserve"> Московской области,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4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Целевая категория налогового расхода городского округа</w:t>
            </w:r>
          </w:p>
        </w:tc>
        <w:tc>
          <w:tcPr>
            <w:tcW w:w="232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решениями Совета депутатов городского округа </w:t>
            </w:r>
            <w:r w:rsidR="00CC59B5" w:rsidRPr="00B77EB0">
              <w:rPr>
                <w:rFonts w:ascii="Arial" w:hAnsi="Arial" w:cs="Arial"/>
                <w:sz w:val="24"/>
                <w:szCs w:val="24"/>
              </w:rPr>
              <w:t>Люберцы</w:t>
            </w:r>
            <w:r w:rsidRPr="00B77EB0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1451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Куратор налогового расхода</w:t>
            </w:r>
          </w:p>
        </w:tc>
      </w:tr>
      <w:tr w:rsidR="00824B06" w:rsidRPr="00B77EB0" w:rsidTr="00BA6080">
        <w:tc>
          <w:tcPr>
            <w:tcW w:w="1905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5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57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2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4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32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51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824B06" w:rsidRPr="00B77EB0" w:rsidTr="00BA6080">
        <w:tc>
          <w:tcPr>
            <w:tcW w:w="1905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1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1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011F4" w:rsidRPr="00B77EB0" w:rsidRDefault="00E011F4" w:rsidP="00B77EB0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E011F4" w:rsidRPr="00B77EB0" w:rsidRDefault="00E011F4" w:rsidP="00B77EB0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BA6080" w:rsidRPr="00B77EB0" w:rsidRDefault="00BA6080" w:rsidP="00B77EB0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24B06" w:rsidRPr="00B77EB0" w:rsidRDefault="004C79E2" w:rsidP="00B77EB0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lastRenderedPageBreak/>
        <w:t>П</w:t>
      </w:r>
      <w:r w:rsidR="00824B06" w:rsidRPr="00B77EB0">
        <w:rPr>
          <w:rFonts w:ascii="Arial" w:hAnsi="Arial" w:cs="Arial"/>
          <w:sz w:val="24"/>
          <w:szCs w:val="24"/>
        </w:rPr>
        <w:t xml:space="preserve">риложение </w:t>
      </w:r>
      <w:r w:rsidR="00002420" w:rsidRPr="00B77EB0">
        <w:rPr>
          <w:rFonts w:ascii="Arial" w:hAnsi="Arial" w:cs="Arial"/>
          <w:sz w:val="24"/>
          <w:szCs w:val="24"/>
        </w:rPr>
        <w:t>№</w:t>
      </w:r>
      <w:r w:rsidR="00824B06" w:rsidRPr="00B77EB0">
        <w:rPr>
          <w:rFonts w:ascii="Arial" w:hAnsi="Arial" w:cs="Arial"/>
          <w:sz w:val="24"/>
          <w:szCs w:val="24"/>
        </w:rPr>
        <w:t xml:space="preserve"> 3</w:t>
      </w:r>
    </w:p>
    <w:p w:rsidR="004C79E2" w:rsidRPr="00B77EB0" w:rsidRDefault="004C79E2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к Порядку формирования перечня</w:t>
      </w:r>
    </w:p>
    <w:p w:rsidR="004C79E2" w:rsidRPr="00B77EB0" w:rsidRDefault="004C79E2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4C79E2" w:rsidRPr="00B77EB0" w:rsidRDefault="004C79E2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Люберцы Московской области и оценки</w:t>
      </w:r>
    </w:p>
    <w:p w:rsidR="004C79E2" w:rsidRPr="00B77EB0" w:rsidRDefault="004C79E2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4C79E2" w:rsidRPr="00B77EB0" w:rsidRDefault="004C79E2" w:rsidP="00B77EB0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Люберцы Московской области</w:t>
      </w:r>
    </w:p>
    <w:p w:rsidR="00824B06" w:rsidRPr="00B77EB0" w:rsidRDefault="00824B06" w:rsidP="00B77EB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24B06" w:rsidRPr="00B77EB0" w:rsidRDefault="00002420" w:rsidP="00B77EB0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8" w:name="P250"/>
      <w:bookmarkEnd w:id="8"/>
      <w:r w:rsidRPr="00B77EB0">
        <w:rPr>
          <w:rFonts w:ascii="Arial" w:hAnsi="Arial" w:cs="Arial"/>
          <w:sz w:val="24"/>
          <w:szCs w:val="24"/>
        </w:rPr>
        <w:t xml:space="preserve">Сведения о категориях плательщиков </w:t>
      </w:r>
    </w:p>
    <w:p w:rsidR="00E011F4" w:rsidRPr="00B77EB0" w:rsidRDefault="00E011F4" w:rsidP="00B77EB0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153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84"/>
        <w:gridCol w:w="1134"/>
        <w:gridCol w:w="1101"/>
        <w:gridCol w:w="1134"/>
        <w:gridCol w:w="1417"/>
        <w:gridCol w:w="1134"/>
        <w:gridCol w:w="851"/>
        <w:gridCol w:w="1134"/>
        <w:gridCol w:w="992"/>
        <w:gridCol w:w="851"/>
        <w:gridCol w:w="850"/>
        <w:gridCol w:w="1276"/>
        <w:gridCol w:w="992"/>
        <w:gridCol w:w="993"/>
      </w:tblGrid>
      <w:tr w:rsidR="007064CA" w:rsidRPr="00B77EB0" w:rsidTr="00BA6080">
        <w:trPr>
          <w:trHeight w:val="5485"/>
        </w:trPr>
        <w:tc>
          <w:tcPr>
            <w:tcW w:w="567" w:type="dxa"/>
          </w:tcPr>
          <w:p w:rsidR="00824B06" w:rsidRPr="00B77EB0" w:rsidRDefault="00002420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№</w:t>
            </w:r>
            <w:r w:rsidR="00824B06" w:rsidRPr="00B77E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824B06" w:rsidRPr="00B77EB0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="00824B06" w:rsidRPr="00B77EB0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88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НПА, </w:t>
            </w:r>
            <w:proofErr w:type="gramStart"/>
            <w:r w:rsidRPr="00B77EB0">
              <w:rPr>
                <w:rFonts w:ascii="Arial" w:hAnsi="Arial" w:cs="Arial"/>
                <w:sz w:val="24"/>
                <w:szCs w:val="24"/>
              </w:rPr>
              <w:t>устанавливающий</w:t>
            </w:r>
            <w:proofErr w:type="gramEnd"/>
            <w:r w:rsidRPr="00B77EB0">
              <w:rPr>
                <w:rFonts w:ascii="Arial" w:hAnsi="Arial" w:cs="Arial"/>
                <w:sz w:val="24"/>
                <w:szCs w:val="24"/>
              </w:rPr>
              <w:t xml:space="preserve"> налоговые льготы, освобождения и иные преференции</w:t>
            </w:r>
          </w:p>
        </w:tc>
        <w:tc>
          <w:tcPr>
            <w:tcW w:w="113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Реквизиты НПА, устанавливающего льготы, освобождения и иные преференции</w:t>
            </w:r>
          </w:p>
        </w:tc>
        <w:tc>
          <w:tcPr>
            <w:tcW w:w="1101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Условие предоставления налоговых льгот, освобождений и иных преференций</w:t>
            </w:r>
          </w:p>
        </w:tc>
        <w:tc>
          <w:tcPr>
            <w:tcW w:w="113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417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Даты вступления в силу положений НПА городского округа, устанавливающих налоговые льготы, освобождения и иные преференции</w:t>
            </w:r>
          </w:p>
        </w:tc>
        <w:tc>
          <w:tcPr>
            <w:tcW w:w="113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Даты начала действия предоставленного НПА городского округа права на налоговые льготы, освобождения и иные преференции</w:t>
            </w:r>
          </w:p>
        </w:tc>
        <w:tc>
          <w:tcPr>
            <w:tcW w:w="851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Период действия налоговых льгот, освобождений и иных преференций</w:t>
            </w:r>
          </w:p>
        </w:tc>
        <w:tc>
          <w:tcPr>
            <w:tcW w:w="113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Дата прекращения действия налоговых льгот, освобождений и иных преференций</w:t>
            </w:r>
          </w:p>
        </w:tc>
        <w:tc>
          <w:tcPr>
            <w:tcW w:w="992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Наименование налоговых льгот, освобождений и иных преференций</w:t>
            </w:r>
          </w:p>
        </w:tc>
        <w:tc>
          <w:tcPr>
            <w:tcW w:w="851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Целевая категория налоговой льготы</w:t>
            </w:r>
          </w:p>
        </w:tc>
        <w:tc>
          <w:tcPr>
            <w:tcW w:w="85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Цели предоставления налоговых льгот, освобождений и иных преференций</w:t>
            </w:r>
          </w:p>
        </w:tc>
        <w:tc>
          <w:tcPr>
            <w:tcW w:w="1276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Наименования налогов, по которым предусматриваются налоговые льготы, освобождения и иные преференции</w:t>
            </w:r>
          </w:p>
        </w:tc>
        <w:tc>
          <w:tcPr>
            <w:tcW w:w="992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Вид налоговой льготы, освобождения и иных преференций</w:t>
            </w:r>
          </w:p>
        </w:tc>
        <w:tc>
          <w:tcPr>
            <w:tcW w:w="993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</w:t>
            </w:r>
          </w:p>
        </w:tc>
      </w:tr>
      <w:tr w:rsidR="007064CA" w:rsidRPr="00B77EB0" w:rsidTr="00BA6080">
        <w:trPr>
          <w:trHeight w:val="165"/>
        </w:trPr>
        <w:tc>
          <w:tcPr>
            <w:tcW w:w="567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01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824B06" w:rsidRPr="00B77EB0" w:rsidRDefault="00002420" w:rsidP="00B77EB0">
            <w:pPr>
              <w:pStyle w:val="a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7064CA" w:rsidRPr="00B77EB0" w:rsidTr="00BA6080">
        <w:tc>
          <w:tcPr>
            <w:tcW w:w="567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1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4B06" w:rsidRPr="00B77EB0" w:rsidRDefault="00824B06" w:rsidP="00B77EB0">
            <w:pPr>
              <w:pStyle w:val="ConsPlusNormal"/>
              <w:ind w:right="347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A6080" w:rsidRPr="00B77EB0" w:rsidRDefault="00BA6080" w:rsidP="00B77EB0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bookmarkStart w:id="9" w:name="P303"/>
      <w:bookmarkEnd w:id="9"/>
    </w:p>
    <w:p w:rsidR="00824B06" w:rsidRPr="00B77EB0" w:rsidRDefault="00002420" w:rsidP="00B77EB0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lastRenderedPageBreak/>
        <w:t>П</w:t>
      </w:r>
      <w:r w:rsidR="00824B06" w:rsidRPr="00B77EB0">
        <w:rPr>
          <w:rFonts w:ascii="Arial" w:hAnsi="Arial" w:cs="Arial"/>
          <w:sz w:val="24"/>
          <w:szCs w:val="24"/>
        </w:rPr>
        <w:t xml:space="preserve">риложение </w:t>
      </w:r>
      <w:r w:rsidRPr="00B77EB0">
        <w:rPr>
          <w:rFonts w:ascii="Arial" w:hAnsi="Arial" w:cs="Arial"/>
          <w:sz w:val="24"/>
          <w:szCs w:val="24"/>
        </w:rPr>
        <w:t>№</w:t>
      </w:r>
      <w:r w:rsidR="00824B06" w:rsidRPr="00B77EB0">
        <w:rPr>
          <w:rFonts w:ascii="Arial" w:hAnsi="Arial" w:cs="Arial"/>
          <w:sz w:val="24"/>
          <w:szCs w:val="24"/>
        </w:rPr>
        <w:t xml:space="preserve"> 4</w:t>
      </w:r>
    </w:p>
    <w:p w:rsidR="004C79E2" w:rsidRPr="00B77EB0" w:rsidRDefault="004C79E2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к Порядку формирования перечня</w:t>
      </w:r>
    </w:p>
    <w:p w:rsidR="004C79E2" w:rsidRPr="00B77EB0" w:rsidRDefault="004C79E2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4C79E2" w:rsidRPr="00B77EB0" w:rsidRDefault="004C79E2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Люберцы Московской области и оценки</w:t>
      </w:r>
    </w:p>
    <w:p w:rsidR="004C79E2" w:rsidRPr="00B77EB0" w:rsidRDefault="004C79E2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4C79E2" w:rsidRPr="00B77EB0" w:rsidRDefault="004C79E2" w:rsidP="00B77EB0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Люберцы Московской области</w:t>
      </w:r>
    </w:p>
    <w:p w:rsidR="00002420" w:rsidRPr="00B77EB0" w:rsidRDefault="00002420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824B06" w:rsidRPr="00B77EB0" w:rsidRDefault="00824B06" w:rsidP="00B77EB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7EB0">
        <w:rPr>
          <w:rFonts w:ascii="Arial" w:hAnsi="Arial" w:cs="Arial"/>
          <w:sz w:val="24"/>
          <w:szCs w:val="24"/>
        </w:rPr>
        <w:t>тыс. рублей</w:t>
      </w:r>
    </w:p>
    <w:p w:rsidR="00824B06" w:rsidRPr="00B77EB0" w:rsidRDefault="00824B06" w:rsidP="00B77EB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2438"/>
        <w:gridCol w:w="2324"/>
        <w:gridCol w:w="680"/>
        <w:gridCol w:w="708"/>
        <w:gridCol w:w="680"/>
        <w:gridCol w:w="695"/>
        <w:gridCol w:w="680"/>
        <w:gridCol w:w="680"/>
        <w:gridCol w:w="680"/>
        <w:gridCol w:w="680"/>
        <w:gridCol w:w="680"/>
        <w:gridCol w:w="680"/>
        <w:gridCol w:w="680"/>
        <w:gridCol w:w="1301"/>
      </w:tblGrid>
      <w:tr w:rsidR="00824B06" w:rsidRPr="00B77EB0" w:rsidTr="00BA6080">
        <w:trPr>
          <w:trHeight w:val="730"/>
        </w:trPr>
        <w:tc>
          <w:tcPr>
            <w:tcW w:w="15230" w:type="dxa"/>
            <w:gridSpan w:val="15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__________________________________________________________________________</w:t>
            </w:r>
            <w:r w:rsidR="002615C2" w:rsidRPr="00B77EB0">
              <w:rPr>
                <w:rFonts w:ascii="Arial" w:hAnsi="Arial" w:cs="Arial"/>
                <w:sz w:val="24"/>
                <w:szCs w:val="24"/>
              </w:rPr>
              <w:t>_____________________________</w:t>
            </w:r>
          </w:p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(реквизиты нормативного правового акта, устанавливающего льготы, освобождения и иные преференции)</w:t>
            </w:r>
          </w:p>
        </w:tc>
      </w:tr>
      <w:tr w:rsidR="00824B06" w:rsidRPr="00B77EB0" w:rsidTr="00BA6080">
        <w:tc>
          <w:tcPr>
            <w:tcW w:w="1644" w:type="dxa"/>
            <w:vMerge w:val="restart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Пользователи льготы</w:t>
            </w:r>
          </w:p>
        </w:tc>
        <w:tc>
          <w:tcPr>
            <w:tcW w:w="2438" w:type="dxa"/>
            <w:vMerge w:val="restart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Количество налогоплательщиков</w:t>
            </w:r>
          </w:p>
        </w:tc>
        <w:tc>
          <w:tcPr>
            <w:tcW w:w="2324" w:type="dxa"/>
            <w:vMerge w:val="restart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Наименование налогов, по которым предусматриваются налоговые льготы</w:t>
            </w:r>
          </w:p>
        </w:tc>
        <w:tc>
          <w:tcPr>
            <w:tcW w:w="4123" w:type="dxa"/>
            <w:gridSpan w:val="6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Выпадающие доходы бюджета городского округа </w:t>
            </w:r>
            <w:r w:rsidR="00B8658D" w:rsidRPr="00B77EB0">
              <w:rPr>
                <w:rFonts w:ascii="Arial" w:hAnsi="Arial" w:cs="Arial"/>
                <w:sz w:val="24"/>
                <w:szCs w:val="24"/>
              </w:rPr>
              <w:t xml:space="preserve">Люберцы </w:t>
            </w:r>
            <w:r w:rsidRPr="00B77EB0">
              <w:rPr>
                <w:rFonts w:ascii="Arial" w:hAnsi="Arial" w:cs="Arial"/>
                <w:sz w:val="24"/>
                <w:szCs w:val="24"/>
              </w:rPr>
              <w:t>с учетом уточненных налоговых деклараций/расчетов</w:t>
            </w:r>
          </w:p>
        </w:tc>
        <w:tc>
          <w:tcPr>
            <w:tcW w:w="4701" w:type="dxa"/>
            <w:gridSpan w:val="6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 xml:space="preserve">Объем налогов, задекларированных для уплаты в бюджет городского округа </w:t>
            </w:r>
            <w:r w:rsidR="00B8658D" w:rsidRPr="00B77EB0">
              <w:rPr>
                <w:rFonts w:ascii="Arial" w:hAnsi="Arial" w:cs="Arial"/>
                <w:sz w:val="24"/>
                <w:szCs w:val="24"/>
              </w:rPr>
              <w:t xml:space="preserve">Люберцы </w:t>
            </w:r>
            <w:r w:rsidRPr="00B77EB0">
              <w:rPr>
                <w:rFonts w:ascii="Arial" w:hAnsi="Arial" w:cs="Arial"/>
                <w:sz w:val="24"/>
                <w:szCs w:val="24"/>
              </w:rPr>
              <w:t xml:space="preserve">плательщиками (начисления, подлежащие уплате </w:t>
            </w:r>
            <w:r w:rsidR="00CC59B5" w:rsidRPr="00B77EB0">
              <w:rPr>
                <w:rFonts w:ascii="Arial" w:hAnsi="Arial" w:cs="Arial"/>
                <w:sz w:val="24"/>
                <w:szCs w:val="24"/>
              </w:rPr>
              <w:t xml:space="preserve">по </w:t>
            </w:r>
            <w:r w:rsidRPr="00B77EB0">
              <w:rPr>
                <w:rFonts w:ascii="Arial" w:hAnsi="Arial" w:cs="Arial"/>
                <w:sz w:val="24"/>
                <w:szCs w:val="24"/>
              </w:rPr>
              <w:t>земельному налогу, налогу на имущество физических лиц)</w:t>
            </w:r>
          </w:p>
        </w:tc>
      </w:tr>
      <w:tr w:rsidR="00824B06" w:rsidRPr="00B77EB0" w:rsidTr="00BA6080">
        <w:tc>
          <w:tcPr>
            <w:tcW w:w="1644" w:type="dxa"/>
            <w:vMerge/>
          </w:tcPr>
          <w:p w:rsidR="00824B06" w:rsidRPr="00B77EB0" w:rsidRDefault="00824B06" w:rsidP="00B77EB0">
            <w:pPr>
              <w:rPr>
                <w:rFonts w:ascii="Arial" w:hAnsi="Arial" w:cs="Arial"/>
              </w:rPr>
            </w:pPr>
          </w:p>
        </w:tc>
        <w:tc>
          <w:tcPr>
            <w:tcW w:w="2438" w:type="dxa"/>
            <w:vMerge/>
          </w:tcPr>
          <w:p w:rsidR="00824B06" w:rsidRPr="00B77EB0" w:rsidRDefault="00824B06" w:rsidP="00B77EB0">
            <w:pPr>
              <w:rPr>
                <w:rFonts w:ascii="Arial" w:hAnsi="Arial" w:cs="Arial"/>
              </w:rPr>
            </w:pPr>
          </w:p>
        </w:tc>
        <w:tc>
          <w:tcPr>
            <w:tcW w:w="2324" w:type="dxa"/>
            <w:vMerge/>
          </w:tcPr>
          <w:p w:rsidR="00824B06" w:rsidRPr="00B77EB0" w:rsidRDefault="00824B06" w:rsidP="00B77EB0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695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301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824B06" w:rsidRPr="00B77EB0" w:rsidTr="00BA6080">
        <w:tc>
          <w:tcPr>
            <w:tcW w:w="164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38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24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95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:rsidR="00824B06" w:rsidRPr="00B77EB0" w:rsidRDefault="00824B06" w:rsidP="00B77E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824B06" w:rsidRPr="00B77EB0" w:rsidTr="00BA6080">
        <w:tc>
          <w:tcPr>
            <w:tcW w:w="164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438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4B06" w:rsidRPr="00B77EB0" w:rsidTr="00BA6080">
        <w:tc>
          <w:tcPr>
            <w:tcW w:w="1644" w:type="dxa"/>
            <w:vMerge w:val="restart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Организации, физические лица</w:t>
            </w:r>
          </w:p>
        </w:tc>
        <w:tc>
          <w:tcPr>
            <w:tcW w:w="2438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По земельному налогу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4B06" w:rsidRPr="00B77EB0" w:rsidTr="00BA6080">
        <w:tc>
          <w:tcPr>
            <w:tcW w:w="1644" w:type="dxa"/>
            <w:vMerge/>
          </w:tcPr>
          <w:p w:rsidR="00824B06" w:rsidRPr="00B77EB0" w:rsidRDefault="00824B06" w:rsidP="00B77EB0">
            <w:pPr>
              <w:rPr>
                <w:rFonts w:ascii="Arial" w:hAnsi="Arial" w:cs="Arial"/>
              </w:rPr>
            </w:pPr>
          </w:p>
        </w:tc>
        <w:tc>
          <w:tcPr>
            <w:tcW w:w="2438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7EB0">
              <w:rPr>
                <w:rFonts w:ascii="Arial" w:hAnsi="Arial" w:cs="Arial"/>
                <w:sz w:val="24"/>
                <w:szCs w:val="24"/>
              </w:rPr>
              <w:t>По налогу на имущество физических лиц</w:t>
            </w: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824B06" w:rsidRPr="00B77EB0" w:rsidRDefault="00824B06" w:rsidP="00B77EB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011F4" w:rsidRPr="00B77EB0" w:rsidRDefault="00E011F4" w:rsidP="00B77EB0">
      <w:pPr>
        <w:rPr>
          <w:rFonts w:ascii="Arial" w:hAnsi="Arial" w:cs="Arial"/>
        </w:rPr>
      </w:pPr>
    </w:p>
    <w:sectPr w:rsidR="00E011F4" w:rsidRPr="00B77EB0" w:rsidSect="00B77EB0">
      <w:footerReference w:type="default" r:id="rId20"/>
      <w:pgSz w:w="16838" w:h="11905" w:orient="landscape"/>
      <w:pgMar w:top="1134" w:right="567" w:bottom="1134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A68" w:rsidRDefault="00E47A68" w:rsidP="0058406B">
      <w:r>
        <w:separator/>
      </w:r>
    </w:p>
  </w:endnote>
  <w:endnote w:type="continuationSeparator" w:id="0">
    <w:p w:rsidR="00E47A68" w:rsidRDefault="00E47A68" w:rsidP="00584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3BD" w:rsidRPr="007653BD" w:rsidRDefault="007653BD" w:rsidP="007653BD">
    <w:pPr>
      <w:pStyle w:val="a5"/>
      <w:tabs>
        <w:tab w:val="clear" w:pos="4677"/>
        <w:tab w:val="clear" w:pos="9355"/>
        <w:tab w:val="left" w:pos="1114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3BD" w:rsidRPr="007653BD" w:rsidRDefault="007653BD" w:rsidP="007653BD">
    <w:pPr>
      <w:pStyle w:val="a5"/>
      <w:tabs>
        <w:tab w:val="clear" w:pos="4677"/>
        <w:tab w:val="clear" w:pos="9355"/>
        <w:tab w:val="left" w:pos="111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A68" w:rsidRDefault="00E47A68" w:rsidP="0058406B">
      <w:r>
        <w:separator/>
      </w:r>
    </w:p>
  </w:footnote>
  <w:footnote w:type="continuationSeparator" w:id="0">
    <w:p w:rsidR="00E47A68" w:rsidRDefault="00E47A68" w:rsidP="00584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02DA6"/>
    <w:multiLevelType w:val="hybridMultilevel"/>
    <w:tmpl w:val="888AA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B06"/>
    <w:rsid w:val="00002420"/>
    <w:rsid w:val="00022F99"/>
    <w:rsid w:val="00030851"/>
    <w:rsid w:val="00034729"/>
    <w:rsid w:val="0008318C"/>
    <w:rsid w:val="0008556C"/>
    <w:rsid w:val="0008595F"/>
    <w:rsid w:val="000B2BF1"/>
    <w:rsid w:val="000C175B"/>
    <w:rsid w:val="000C3869"/>
    <w:rsid w:val="000E4031"/>
    <w:rsid w:val="001050E3"/>
    <w:rsid w:val="00106130"/>
    <w:rsid w:val="00130ABA"/>
    <w:rsid w:val="00164C91"/>
    <w:rsid w:val="001724C1"/>
    <w:rsid w:val="001837B7"/>
    <w:rsid w:val="00185C6F"/>
    <w:rsid w:val="001A79E0"/>
    <w:rsid w:val="001B245C"/>
    <w:rsid w:val="001B278F"/>
    <w:rsid w:val="001D12B1"/>
    <w:rsid w:val="001D2E84"/>
    <w:rsid w:val="001D466A"/>
    <w:rsid w:val="001D4BB3"/>
    <w:rsid w:val="001D5B9A"/>
    <w:rsid w:val="001E05E7"/>
    <w:rsid w:val="001E186C"/>
    <w:rsid w:val="001E3DBE"/>
    <w:rsid w:val="002014D8"/>
    <w:rsid w:val="00226830"/>
    <w:rsid w:val="00233865"/>
    <w:rsid w:val="002344E4"/>
    <w:rsid w:val="00244B7A"/>
    <w:rsid w:val="0025596C"/>
    <w:rsid w:val="002608AE"/>
    <w:rsid w:val="002615C2"/>
    <w:rsid w:val="0026495F"/>
    <w:rsid w:val="00281A84"/>
    <w:rsid w:val="00283E5F"/>
    <w:rsid w:val="00294E28"/>
    <w:rsid w:val="002B7413"/>
    <w:rsid w:val="002C40CD"/>
    <w:rsid w:val="002E1077"/>
    <w:rsid w:val="002E4A97"/>
    <w:rsid w:val="003057B3"/>
    <w:rsid w:val="00310986"/>
    <w:rsid w:val="00322D40"/>
    <w:rsid w:val="00326241"/>
    <w:rsid w:val="00326BC3"/>
    <w:rsid w:val="00343437"/>
    <w:rsid w:val="00345A15"/>
    <w:rsid w:val="00357F49"/>
    <w:rsid w:val="00392997"/>
    <w:rsid w:val="003A379A"/>
    <w:rsid w:val="003A4DCB"/>
    <w:rsid w:val="003B2DE9"/>
    <w:rsid w:val="003D0024"/>
    <w:rsid w:val="00400983"/>
    <w:rsid w:val="00416E43"/>
    <w:rsid w:val="00420B22"/>
    <w:rsid w:val="0043198A"/>
    <w:rsid w:val="00436B62"/>
    <w:rsid w:val="00463AC8"/>
    <w:rsid w:val="004B19F9"/>
    <w:rsid w:val="004C79E2"/>
    <w:rsid w:val="00507E5E"/>
    <w:rsid w:val="00515626"/>
    <w:rsid w:val="00527976"/>
    <w:rsid w:val="00546061"/>
    <w:rsid w:val="005632F7"/>
    <w:rsid w:val="0058406B"/>
    <w:rsid w:val="005B55E7"/>
    <w:rsid w:val="005C6324"/>
    <w:rsid w:val="005E1E8D"/>
    <w:rsid w:val="005E3B08"/>
    <w:rsid w:val="005E583F"/>
    <w:rsid w:val="005F4CD0"/>
    <w:rsid w:val="0062468F"/>
    <w:rsid w:val="0063620D"/>
    <w:rsid w:val="00663FCD"/>
    <w:rsid w:val="00683C2D"/>
    <w:rsid w:val="00697474"/>
    <w:rsid w:val="006B6804"/>
    <w:rsid w:val="006D6C83"/>
    <w:rsid w:val="006E1DB6"/>
    <w:rsid w:val="006E334E"/>
    <w:rsid w:val="006E3835"/>
    <w:rsid w:val="006E7F67"/>
    <w:rsid w:val="006F5488"/>
    <w:rsid w:val="00700AF2"/>
    <w:rsid w:val="007064CA"/>
    <w:rsid w:val="00721E9A"/>
    <w:rsid w:val="00742FA9"/>
    <w:rsid w:val="007576D3"/>
    <w:rsid w:val="007578FB"/>
    <w:rsid w:val="007626DC"/>
    <w:rsid w:val="007653BD"/>
    <w:rsid w:val="007A052C"/>
    <w:rsid w:val="007D4A7D"/>
    <w:rsid w:val="007D7062"/>
    <w:rsid w:val="007D7099"/>
    <w:rsid w:val="007F0777"/>
    <w:rsid w:val="00803599"/>
    <w:rsid w:val="00824B06"/>
    <w:rsid w:val="00835821"/>
    <w:rsid w:val="0083638C"/>
    <w:rsid w:val="0085273E"/>
    <w:rsid w:val="00854EAD"/>
    <w:rsid w:val="00882529"/>
    <w:rsid w:val="00883380"/>
    <w:rsid w:val="00886175"/>
    <w:rsid w:val="00896D19"/>
    <w:rsid w:val="008B2554"/>
    <w:rsid w:val="008B2B92"/>
    <w:rsid w:val="008E475A"/>
    <w:rsid w:val="00906CA0"/>
    <w:rsid w:val="00917DBC"/>
    <w:rsid w:val="00924C84"/>
    <w:rsid w:val="00927040"/>
    <w:rsid w:val="0093177F"/>
    <w:rsid w:val="0094398A"/>
    <w:rsid w:val="00964829"/>
    <w:rsid w:val="009716D3"/>
    <w:rsid w:val="00990D49"/>
    <w:rsid w:val="00991070"/>
    <w:rsid w:val="00996F1F"/>
    <w:rsid w:val="009A10F1"/>
    <w:rsid w:val="009A16FB"/>
    <w:rsid w:val="009A210D"/>
    <w:rsid w:val="009C08E7"/>
    <w:rsid w:val="009C5CF4"/>
    <w:rsid w:val="009D12AB"/>
    <w:rsid w:val="009E26BC"/>
    <w:rsid w:val="009F0C80"/>
    <w:rsid w:val="009F47ED"/>
    <w:rsid w:val="00A25BCB"/>
    <w:rsid w:val="00A366B2"/>
    <w:rsid w:val="00A36DEB"/>
    <w:rsid w:val="00A5258E"/>
    <w:rsid w:val="00A663D0"/>
    <w:rsid w:val="00A76BA2"/>
    <w:rsid w:val="00A775CA"/>
    <w:rsid w:val="00A900ED"/>
    <w:rsid w:val="00A93163"/>
    <w:rsid w:val="00AB5B7A"/>
    <w:rsid w:val="00AD5EF4"/>
    <w:rsid w:val="00AE19E6"/>
    <w:rsid w:val="00AE7B40"/>
    <w:rsid w:val="00B256FF"/>
    <w:rsid w:val="00B77EB0"/>
    <w:rsid w:val="00B8658D"/>
    <w:rsid w:val="00B92927"/>
    <w:rsid w:val="00B937D6"/>
    <w:rsid w:val="00BA16B8"/>
    <w:rsid w:val="00BA5EB4"/>
    <w:rsid w:val="00BA6080"/>
    <w:rsid w:val="00BE00F3"/>
    <w:rsid w:val="00BF1FF6"/>
    <w:rsid w:val="00BF4829"/>
    <w:rsid w:val="00C07D91"/>
    <w:rsid w:val="00C12B6D"/>
    <w:rsid w:val="00C14DD6"/>
    <w:rsid w:val="00C2173C"/>
    <w:rsid w:val="00C35C22"/>
    <w:rsid w:val="00C51F71"/>
    <w:rsid w:val="00C6024D"/>
    <w:rsid w:val="00C861BB"/>
    <w:rsid w:val="00C9434A"/>
    <w:rsid w:val="00CC2B01"/>
    <w:rsid w:val="00CC59B5"/>
    <w:rsid w:val="00D05BEA"/>
    <w:rsid w:val="00D07F86"/>
    <w:rsid w:val="00D12A80"/>
    <w:rsid w:val="00D13178"/>
    <w:rsid w:val="00D13888"/>
    <w:rsid w:val="00D33731"/>
    <w:rsid w:val="00D37831"/>
    <w:rsid w:val="00D42178"/>
    <w:rsid w:val="00D56CE2"/>
    <w:rsid w:val="00D629D0"/>
    <w:rsid w:val="00D65085"/>
    <w:rsid w:val="00D713F2"/>
    <w:rsid w:val="00D938C3"/>
    <w:rsid w:val="00D96F10"/>
    <w:rsid w:val="00D97F4C"/>
    <w:rsid w:val="00DA4239"/>
    <w:rsid w:val="00E011F4"/>
    <w:rsid w:val="00E02CA0"/>
    <w:rsid w:val="00E30D90"/>
    <w:rsid w:val="00E34E4A"/>
    <w:rsid w:val="00E47A68"/>
    <w:rsid w:val="00E56402"/>
    <w:rsid w:val="00E70177"/>
    <w:rsid w:val="00E90D3B"/>
    <w:rsid w:val="00EC71F0"/>
    <w:rsid w:val="00ED2034"/>
    <w:rsid w:val="00ED4D53"/>
    <w:rsid w:val="00EF110D"/>
    <w:rsid w:val="00F009A7"/>
    <w:rsid w:val="00F0458C"/>
    <w:rsid w:val="00F26D2B"/>
    <w:rsid w:val="00F32683"/>
    <w:rsid w:val="00F422F0"/>
    <w:rsid w:val="00F63070"/>
    <w:rsid w:val="00F80611"/>
    <w:rsid w:val="00F809A5"/>
    <w:rsid w:val="00F924B2"/>
    <w:rsid w:val="00F95D3D"/>
    <w:rsid w:val="00FA21BE"/>
    <w:rsid w:val="00FA6090"/>
    <w:rsid w:val="00FC1DB5"/>
    <w:rsid w:val="00FC6CDF"/>
    <w:rsid w:val="00FF1DCD"/>
    <w:rsid w:val="00FF223C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0B2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420B2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783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24B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B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B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8406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8406B"/>
  </w:style>
  <w:style w:type="paragraph" w:styleId="a5">
    <w:name w:val="footer"/>
    <w:basedOn w:val="a"/>
    <w:link w:val="a6"/>
    <w:uiPriority w:val="99"/>
    <w:unhideWhenUsed/>
    <w:rsid w:val="0058406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8406B"/>
  </w:style>
  <w:style w:type="paragraph" w:styleId="a7">
    <w:name w:val="No Spacing"/>
    <w:uiPriority w:val="1"/>
    <w:qFormat/>
    <w:rsid w:val="005840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420B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420B2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20B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3783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List Paragraph"/>
    <w:basedOn w:val="a"/>
    <w:uiPriority w:val="34"/>
    <w:qFormat/>
    <w:rsid w:val="002615C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B19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19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77EB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0B2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420B2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783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24B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B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B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8406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8406B"/>
  </w:style>
  <w:style w:type="paragraph" w:styleId="a5">
    <w:name w:val="footer"/>
    <w:basedOn w:val="a"/>
    <w:link w:val="a6"/>
    <w:uiPriority w:val="99"/>
    <w:unhideWhenUsed/>
    <w:rsid w:val="0058406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8406B"/>
  </w:style>
  <w:style w:type="paragraph" w:styleId="a7">
    <w:name w:val="No Spacing"/>
    <w:uiPriority w:val="1"/>
    <w:qFormat/>
    <w:rsid w:val="005840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420B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420B2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20B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3783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List Paragraph"/>
    <w:basedOn w:val="a"/>
    <w:uiPriority w:val="34"/>
    <w:qFormat/>
    <w:rsid w:val="002615C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B19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19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77EB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24150BB51A73D679FC3901FA7768BD2A64CAE6D1F2DF56F088DE661BD38F8D605BBD27F99DBC4954D72A7377D5554658963C769F9645A38OB78K" TargetMode="External"/><Relationship Id="rId18" Type="http://schemas.openxmlformats.org/officeDocument/2006/relationships/image" Target="media/image1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210DA56FE14B8C12B4D56D8C4435DEB7B768CDBD3CC766EF01959BB1F90588A9CC5B203166EEAE91A6F572FB1N0E7H" TargetMode="External"/><Relationship Id="rId17" Type="http://schemas.openxmlformats.org/officeDocument/2006/relationships/hyperlink" Target="consultantplus://offline/ref=D9AE781256471B401043B2421C343511A1AF72D80A060185755B7567C9851684AE460ECAAC7667A22EE07A4A8E9C66E970B43BD720BF6B63BEk7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9AE781256471B401043B2421C343511A1AF72D80A060185755B7567C9851684AE460ECAAC7667A32DE07A4A8E9C66E970B43BD720BF6B63BEk7N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210DA56FE14B8C12B4D56D8C4435DEB7A7F89D9DCCF766EF01959BB1F90588A9CC5B203166EEAE91A6F572FB1N0E7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9AE781256471B401043B2421C343511A1AF72D80A060185755B7567C9851684AE460ECAAC7667A32BE07A4A8E9C66E970B43BD720BF6B63BEk7N" TargetMode="External"/><Relationship Id="rId10" Type="http://schemas.openxmlformats.org/officeDocument/2006/relationships/hyperlink" Target="consultantplus://offline/ref=3210DA56FE14B8C12B4D57D6D1435DEB7A7D8DDFDDC1766EF01959BB1F90588A8EC5EA0F176FF4EB1C7A017EF752D52CA4566E441E2F25CEN0E5H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210DA56FE14B8C12B4D57D6D1435DEB7A7D8DD2D1C1766EF01959BB1F90588A8EC5EA0A1069FDE24D20117ABE06D933A54B7045002FN2E5H" TargetMode="External"/><Relationship Id="rId14" Type="http://schemas.openxmlformats.org/officeDocument/2006/relationships/hyperlink" Target="consultantplus://offline/ref=D9AE781256471B401043B2421C343511A1AF72D80A060185755B7567C9851684AE460ECAAC7667A72EE07A4A8E9C66E970B43BD720BF6B63BEk7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0568A-54EA-45AE-A497-8807BF38A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5743</Words>
  <Characters>32736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319</dc:creator>
  <cp:lastModifiedBy>user</cp:lastModifiedBy>
  <cp:revision>2</cp:revision>
  <cp:lastPrinted>2020-03-20T09:21:00Z</cp:lastPrinted>
  <dcterms:created xsi:type="dcterms:W3CDTF">2020-03-23T14:33:00Z</dcterms:created>
  <dcterms:modified xsi:type="dcterms:W3CDTF">2020-03-23T14:33:00Z</dcterms:modified>
</cp:coreProperties>
</file>